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C0" w:rsidRPr="00D00301" w:rsidRDefault="00AD26C0" w:rsidP="00D00301">
      <w:pPr>
        <w:jc w:val="center"/>
        <w:rPr>
          <w:rFonts w:ascii="Times New Roman" w:hAnsi="Times New Roman" w:cs="Times New Roman"/>
          <w:b/>
          <w:color w:val="0066CC"/>
          <w:sz w:val="36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00301">
        <w:rPr>
          <w:rFonts w:ascii="Times New Roman" w:hAnsi="Times New Roman" w:cs="Times New Roman"/>
          <w:b/>
          <w:color w:val="0066CC"/>
          <w:sz w:val="36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ПРОЕКТ «ШКОЛА - ТЕРРИТОРИЯ ЗДОРОВЬЯ»</w:t>
      </w:r>
    </w:p>
    <w:p w:rsidR="00AD26C0" w:rsidRPr="00D00301" w:rsidRDefault="00AD26C0" w:rsidP="00AD26C0">
      <w:pPr>
        <w:spacing w:after="0"/>
        <w:jc w:val="right"/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D00301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Всем известно и понятно,</w:t>
      </w:r>
    </w:p>
    <w:p w:rsidR="00AD26C0" w:rsidRPr="00D00301" w:rsidRDefault="00AD26C0" w:rsidP="00AD26C0">
      <w:pPr>
        <w:spacing w:after="0"/>
        <w:jc w:val="right"/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0301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Что здоровым быть приятно.</w:t>
      </w:r>
    </w:p>
    <w:p w:rsidR="00AD26C0" w:rsidRPr="00D00301" w:rsidRDefault="00AD26C0" w:rsidP="00AD26C0">
      <w:pPr>
        <w:spacing w:after="0"/>
        <w:jc w:val="right"/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0301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Только надо знать, </w:t>
      </w:r>
    </w:p>
    <w:p w:rsidR="00AE1660" w:rsidRPr="00D00301" w:rsidRDefault="00AD26C0" w:rsidP="00AD26C0">
      <w:pPr>
        <w:spacing w:after="0"/>
        <w:jc w:val="right"/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0301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Как здоровым стать</w:t>
      </w:r>
    </w:p>
    <w:p w:rsidR="00AD26C0" w:rsidRPr="00AD26C0" w:rsidRDefault="00AD26C0" w:rsidP="00AD26C0">
      <w:pPr>
        <w:widowControl w:val="0"/>
        <w:spacing w:after="0" w:line="240" w:lineRule="auto"/>
        <w:ind w:left="20" w:firstLine="700"/>
        <w:jc w:val="both"/>
        <w:rPr>
          <w:rFonts w:ascii="Roboto-Regular" w:eastAsia="Times New Roman" w:hAnsi="Roboto-Regular" w:cs="Times New Roman"/>
          <w:spacing w:val="3"/>
          <w:sz w:val="32"/>
          <w:szCs w:val="32"/>
          <w:shd w:val="clear" w:color="auto" w:fill="FFFFFF"/>
          <w:lang w:eastAsia="ru-RU"/>
        </w:rPr>
      </w:pPr>
      <w:r w:rsidRPr="00AD26C0">
        <w:rPr>
          <w:rFonts w:ascii="Roboto-Regular" w:eastAsia="Times New Roman" w:hAnsi="Roboto-Regular" w:cs="Times New Roman"/>
          <w:spacing w:val="3"/>
          <w:sz w:val="32"/>
          <w:szCs w:val="32"/>
          <w:shd w:val="clear" w:color="auto" w:fill="FFFFFF"/>
          <w:lang w:eastAsia="ru-RU"/>
        </w:rPr>
        <w:t>Сложившаяся неблагоприятная экологическая обстановка, наряду с иными факторами оказывает непосредственное влияние на состояние здоровья всех категорий населения города и района, приводя к общему снижению их иммунитета.</w:t>
      </w:r>
    </w:p>
    <w:p w:rsidR="00AD26C0" w:rsidRPr="00AD26C0" w:rsidRDefault="00AD26C0" w:rsidP="00AD26C0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 w:rsidRPr="00AD26C0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Несмотря на то, что здоровье подрастающего поколения всегда было в центре внимания учреждений образования и общественности, сегодня как никогда </w:t>
      </w:r>
      <w:proofErr w:type="spellStart"/>
      <w:r w:rsidRPr="00AD26C0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здоровьесбережение</w:t>
      </w:r>
      <w:proofErr w:type="spellEnd"/>
      <w:r w:rsidRPr="00AD26C0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, как физическое, так и психологическое, становится актуальным. </w:t>
      </w:r>
    </w:p>
    <w:p w:rsidR="00696474" w:rsidRPr="00696474" w:rsidRDefault="00AD26C0" w:rsidP="006964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D26C0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Здоровые дети учатся лучше, а здоровые учителя лучше работают и являются активными участниками в укреплении социального капитала и грамотности в вопросах здоровья.</w:t>
      </w:r>
      <w:r w:rsidR="00AA3484" w:rsidRPr="00696474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AA3484" w:rsidRPr="00AA3484" w:rsidRDefault="00AA3484" w:rsidP="00AA3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4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Формирование здоровья детей, полноценное развитие их организма – одна из основных проблем в современном обществе. Многие дети приходят в школу с уже ослабленным здоровьем, а процесс обучения требует от ребенка значительных физических и нервно-психологических затрат. </w:t>
      </w:r>
    </w:p>
    <w:p w:rsidR="00AD26C0" w:rsidRPr="00AD26C0" w:rsidRDefault="00AA3484" w:rsidP="00696474">
      <w:pPr>
        <w:keepNext/>
        <w:keepLines/>
        <w:widowControl w:val="0"/>
        <w:tabs>
          <w:tab w:val="left" w:pos="2176"/>
        </w:tabs>
        <w:spacing w:after="0" w:line="240" w:lineRule="auto"/>
        <w:ind w:left="20" w:firstLine="567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48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Правильное питание – залог здоровья человека, фундамент его счастья. Нарушение в питании детей, его несбалансированность и несвоевременность могут привести к задержке физического и психического развития, серьезным обменным нарушениям. Проблема питания ребенка – не только узкосемейная, не только медицинская – это проблема социальная, общественная, государственная.</w:t>
      </w:r>
    </w:p>
    <w:p w:rsidR="00696474" w:rsidRDefault="00AA3484" w:rsidP="00AA3484">
      <w:pPr>
        <w:pStyle w:val="2"/>
        <w:shd w:val="clear" w:color="auto" w:fill="auto"/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Здоровье ребенка </w:t>
      </w:r>
      <w:r w:rsidR="00AD26C0" w:rsidRPr="00AD26C0">
        <w:rPr>
          <w:sz w:val="32"/>
          <w:szCs w:val="32"/>
        </w:rPr>
        <w:t>связано с его душевным равновесием и эмоциональным благополучием. Так же большинство школьников очень мало знают о своем теле, об особенностях его строения и функциях, о здоровье как главной ценности человека. Из-за отсутствия элементарных знаний молодые люди совершает множество ошибок. К сожалению, очень часто эти ошибки становятся роковыми. Чем раньше у подростка сформируется осознанная необходимость заботиться о своем здоровье, тем здоровее будет каждый конкретный человек и общество в целом.</w:t>
      </w:r>
    </w:p>
    <w:p w:rsidR="00AD26C0" w:rsidRPr="00AD26C0" w:rsidRDefault="00AD26C0" w:rsidP="00696474">
      <w:pPr>
        <w:pStyle w:val="2"/>
        <w:shd w:val="clear" w:color="auto" w:fill="auto"/>
        <w:spacing w:line="240" w:lineRule="auto"/>
        <w:ind w:left="20" w:firstLine="708"/>
        <w:jc w:val="both"/>
        <w:rPr>
          <w:sz w:val="30"/>
          <w:szCs w:val="30"/>
          <w:lang w:eastAsia="ru-RU"/>
        </w:rPr>
      </w:pPr>
      <w:r w:rsidRPr="00AD26C0">
        <w:rPr>
          <w:sz w:val="32"/>
          <w:szCs w:val="32"/>
        </w:rPr>
        <w:lastRenderedPageBreak/>
        <w:t xml:space="preserve"> В связи с этим для реализации  проекта «Школа - территория здоровья» в рамках Государственной программы «Здоровье народа и демографическая безопасность Республики Беларусь» необходимо создание единой профилактической среды (как в учреждении образования, так и в домашних условиях). Проект подразумевает совместную деятельность педагогических работников, обучающихся и родителей, а также других заинтересованных организаций в сохранении и укреплении здоровья детей.</w:t>
      </w:r>
    </w:p>
    <w:p w:rsidR="00AD26C0" w:rsidRPr="00AD26C0" w:rsidRDefault="00AD26C0" w:rsidP="00696474">
      <w:pPr>
        <w:pStyle w:val="2"/>
        <w:shd w:val="clear" w:color="auto" w:fill="auto"/>
        <w:spacing w:line="240" w:lineRule="auto"/>
        <w:ind w:left="20" w:firstLine="700"/>
        <w:jc w:val="both"/>
        <w:rPr>
          <w:sz w:val="32"/>
          <w:szCs w:val="32"/>
          <w:lang w:eastAsia="ru-RU"/>
        </w:rPr>
      </w:pPr>
      <w:r w:rsidRPr="00D00301">
        <w:rPr>
          <w:b/>
          <w:color w:val="4F81BD" w:themeColor="accent1"/>
          <w:spacing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Цель проекта:</w:t>
      </w:r>
      <w:r w:rsidRPr="00D00301">
        <w:rPr>
          <w:color w:val="4F81BD" w:themeColor="accent1"/>
          <w:spacing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6474">
        <w:rPr>
          <w:bCs/>
          <w:iCs/>
          <w:color w:val="000000"/>
          <w:sz w:val="32"/>
          <w:szCs w:val="32"/>
          <w:lang w:eastAsia="ru-RU" w:bidi="ru-RU"/>
        </w:rPr>
        <w:t>вооружение</w:t>
      </w:r>
      <w:r w:rsidRPr="00696474">
        <w:rPr>
          <w:sz w:val="32"/>
          <w:szCs w:val="32"/>
          <w:lang w:eastAsia="ru-RU"/>
        </w:rPr>
        <w:t xml:space="preserve"> учащегося </w:t>
      </w:r>
      <w:r w:rsidRPr="00696474">
        <w:rPr>
          <w:bCs/>
          <w:iCs/>
          <w:color w:val="000000"/>
          <w:sz w:val="32"/>
          <w:szCs w:val="32"/>
          <w:lang w:eastAsia="ru-RU" w:bidi="ru-RU"/>
        </w:rPr>
        <w:t xml:space="preserve">необходимым </w:t>
      </w:r>
      <w:r w:rsidRPr="00696474">
        <w:rPr>
          <w:sz w:val="32"/>
          <w:szCs w:val="32"/>
          <w:lang w:eastAsia="ru-RU"/>
        </w:rPr>
        <w:t>багажом знаний, умений, навыков, необходимых для ведения здорового образа жизни и воспитания культуры здоровья.</w:t>
      </w:r>
    </w:p>
    <w:p w:rsidR="00AD26C0" w:rsidRPr="00AD26C0" w:rsidRDefault="00AD26C0" w:rsidP="00AD26C0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 w:rsidRPr="00D00301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Задачи работы</w:t>
      </w:r>
      <w:r w:rsidRPr="00AD26C0"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 xml:space="preserve"> </w:t>
      </w:r>
      <w:r w:rsidRPr="00AD26C0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учреждения образования в рамках реализации проекта:</w:t>
      </w:r>
    </w:p>
    <w:p w:rsidR="00AD26C0" w:rsidRPr="00AD26C0" w:rsidRDefault="00AD26C0" w:rsidP="00AD26C0">
      <w:pPr>
        <w:widowControl w:val="0"/>
        <w:numPr>
          <w:ilvl w:val="0"/>
          <w:numId w:val="3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 w:rsidRPr="00AD26C0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Регулярное наблюдение за санитарно-гигиеническим состоянием учебного заведения.</w:t>
      </w:r>
    </w:p>
    <w:p w:rsidR="00AD26C0" w:rsidRPr="00AD26C0" w:rsidRDefault="00AD26C0" w:rsidP="00AD26C0">
      <w:pPr>
        <w:widowControl w:val="0"/>
        <w:numPr>
          <w:ilvl w:val="0"/>
          <w:numId w:val="3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 w:rsidRPr="00AD26C0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Организация медико-педагогического сопровождения учебно-воспитательного процесса.</w:t>
      </w:r>
    </w:p>
    <w:p w:rsidR="00AD26C0" w:rsidRPr="00AD26C0" w:rsidRDefault="00AD26C0" w:rsidP="00AD26C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6C0">
        <w:rPr>
          <w:rFonts w:ascii="Times New Roman" w:eastAsia="Times New Roman" w:hAnsi="Times New Roman" w:cs="Times New Roman"/>
          <w:sz w:val="32"/>
          <w:szCs w:val="32"/>
          <w:lang w:eastAsia="ru-RU"/>
        </w:rPr>
        <w:t>Мониторинг здоровья.</w:t>
      </w:r>
    </w:p>
    <w:p w:rsidR="00AD26C0" w:rsidRPr="00AD26C0" w:rsidRDefault="00AD26C0" w:rsidP="00AD26C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6C0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социально-психологического сопровождения образовательного процесса для своевременной профилактики психических и физических заболеваний.</w:t>
      </w:r>
    </w:p>
    <w:p w:rsidR="00AD26C0" w:rsidRPr="00AD26C0" w:rsidRDefault="00AD26C0" w:rsidP="00AD26C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6C0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у учащихся знаний о здоровом образе жизни и воспитание у них ответственного отношения к нему, а также профилактика вредных привычек.</w:t>
      </w:r>
    </w:p>
    <w:p w:rsidR="00AD26C0" w:rsidRPr="00AD26C0" w:rsidRDefault="00AD26C0" w:rsidP="00AD26C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6C0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полноценного сбалансированного питания с учётом особенностей состояния здоровья учащихся.</w:t>
      </w:r>
    </w:p>
    <w:p w:rsidR="00AD26C0" w:rsidRPr="00AD26C0" w:rsidRDefault="00AD26C0" w:rsidP="00AD26C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6C0">
        <w:rPr>
          <w:rFonts w:ascii="Times New Roman" w:eastAsia="Times New Roman" w:hAnsi="Times New Roman" w:cs="Times New Roman"/>
          <w:sz w:val="32"/>
          <w:szCs w:val="32"/>
          <w:lang w:eastAsia="ru-RU"/>
        </w:rPr>
        <w:t>Гигиеническое нормирование учебной нагрузки, объема домашних заданий и режима дня.</w:t>
      </w:r>
    </w:p>
    <w:p w:rsidR="00AD26C0" w:rsidRPr="00AD26C0" w:rsidRDefault="00AD26C0" w:rsidP="00AD26C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6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Освоение педагогами новых методов деятельности в процессе обучения учащихся, использование на уроках </w:t>
      </w:r>
      <w:proofErr w:type="spellStart"/>
      <w:r w:rsidRPr="00AD26C0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здоровьесберегающих</w:t>
      </w:r>
      <w:proofErr w:type="spellEnd"/>
      <w:r w:rsidRPr="00AD26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технологий.</w:t>
      </w:r>
    </w:p>
    <w:p w:rsidR="00AD26C0" w:rsidRPr="00AD26C0" w:rsidRDefault="00AD26C0" w:rsidP="00AD26C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6C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Привлечение системы кружковой, внеклассной и внешкольной работы к формированию здорового образа жизни учащихся.</w:t>
      </w:r>
    </w:p>
    <w:p w:rsidR="00AD26C0" w:rsidRPr="00AD26C0" w:rsidRDefault="00AD26C0" w:rsidP="00AD26C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6C0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Содействие социализации выпускников средней школы в сложных и динамично меняющихся условиях современной действительности.</w:t>
      </w:r>
    </w:p>
    <w:p w:rsidR="00D00301" w:rsidRDefault="00D00301" w:rsidP="00AD26C0">
      <w:pPr>
        <w:pStyle w:val="2"/>
        <w:shd w:val="clear" w:color="auto" w:fill="auto"/>
        <w:spacing w:line="240" w:lineRule="auto"/>
        <w:ind w:firstLine="0"/>
        <w:jc w:val="both"/>
        <w:rPr>
          <w:b/>
          <w:sz w:val="32"/>
          <w:szCs w:val="32"/>
        </w:rPr>
      </w:pPr>
    </w:p>
    <w:p w:rsidR="00AD26C0" w:rsidRPr="00D00301" w:rsidRDefault="00D00301" w:rsidP="00AD26C0">
      <w:pPr>
        <w:pStyle w:val="2"/>
        <w:shd w:val="clear" w:color="auto" w:fill="auto"/>
        <w:spacing w:line="240" w:lineRule="auto"/>
        <w:ind w:firstLine="0"/>
        <w:jc w:val="both"/>
        <w:rPr>
          <w:b/>
          <w:color w:val="4F81BD" w:themeColor="accent1"/>
          <w:spacing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32"/>
          <w:szCs w:val="32"/>
        </w:rPr>
        <w:lastRenderedPageBreak/>
        <w:t xml:space="preserve">         </w:t>
      </w:r>
      <w:r w:rsidR="00AD26C0" w:rsidRPr="00D00301">
        <w:rPr>
          <w:b/>
          <w:color w:val="4F81BD" w:themeColor="accent1"/>
          <w:spacing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Направления работы:</w:t>
      </w:r>
    </w:p>
    <w:p w:rsidR="00AD26C0" w:rsidRPr="00696474" w:rsidRDefault="00AD26C0" w:rsidP="00D00301">
      <w:pPr>
        <w:pStyle w:val="2"/>
        <w:numPr>
          <w:ilvl w:val="0"/>
          <w:numId w:val="2"/>
        </w:numPr>
        <w:shd w:val="clear" w:color="auto" w:fill="auto"/>
        <w:tabs>
          <w:tab w:val="left" w:pos="1365"/>
        </w:tabs>
        <w:spacing w:line="276" w:lineRule="auto"/>
        <w:ind w:left="357" w:hanging="357"/>
        <w:jc w:val="left"/>
        <w:rPr>
          <w:sz w:val="32"/>
          <w:szCs w:val="32"/>
        </w:rPr>
      </w:pPr>
      <w:r w:rsidRPr="00696474">
        <w:rPr>
          <w:sz w:val="32"/>
          <w:szCs w:val="32"/>
        </w:rPr>
        <w:t>Профилактика возникновения нарушений зрения</w:t>
      </w:r>
      <w:r w:rsidR="00D00301">
        <w:rPr>
          <w:sz w:val="32"/>
          <w:szCs w:val="32"/>
        </w:rPr>
        <w:t>.</w:t>
      </w:r>
    </w:p>
    <w:p w:rsidR="00AD26C0" w:rsidRPr="00696474" w:rsidRDefault="00AD26C0" w:rsidP="00D00301">
      <w:pPr>
        <w:pStyle w:val="2"/>
        <w:numPr>
          <w:ilvl w:val="0"/>
          <w:numId w:val="2"/>
        </w:numPr>
        <w:shd w:val="clear" w:color="auto" w:fill="auto"/>
        <w:tabs>
          <w:tab w:val="left" w:pos="1365"/>
        </w:tabs>
        <w:spacing w:line="276" w:lineRule="auto"/>
        <w:ind w:left="357" w:hanging="357"/>
        <w:jc w:val="left"/>
        <w:rPr>
          <w:sz w:val="32"/>
          <w:szCs w:val="32"/>
        </w:rPr>
      </w:pPr>
      <w:r w:rsidRPr="00696474">
        <w:rPr>
          <w:sz w:val="32"/>
          <w:szCs w:val="32"/>
        </w:rPr>
        <w:t>Профилактика возникновения нарушений опорно-двигательного аппарата</w:t>
      </w:r>
      <w:r w:rsidR="00D00301">
        <w:rPr>
          <w:sz w:val="32"/>
          <w:szCs w:val="32"/>
        </w:rPr>
        <w:t>.</w:t>
      </w:r>
    </w:p>
    <w:p w:rsidR="00AD26C0" w:rsidRPr="00696474" w:rsidRDefault="00AD26C0" w:rsidP="00D00301">
      <w:pPr>
        <w:pStyle w:val="2"/>
        <w:numPr>
          <w:ilvl w:val="0"/>
          <w:numId w:val="2"/>
        </w:numPr>
        <w:shd w:val="clear" w:color="auto" w:fill="auto"/>
        <w:tabs>
          <w:tab w:val="left" w:pos="1365"/>
        </w:tabs>
        <w:spacing w:line="276" w:lineRule="auto"/>
        <w:ind w:left="357" w:hanging="357"/>
        <w:jc w:val="left"/>
        <w:rPr>
          <w:sz w:val="32"/>
          <w:szCs w:val="32"/>
        </w:rPr>
      </w:pPr>
      <w:r w:rsidRPr="00696474">
        <w:rPr>
          <w:sz w:val="32"/>
          <w:szCs w:val="32"/>
        </w:rPr>
        <w:t>Оптимизация двигательной активности детей и подростков.</w:t>
      </w:r>
    </w:p>
    <w:p w:rsidR="00B540F4" w:rsidRPr="00696474" w:rsidRDefault="00AD26C0" w:rsidP="00D00301">
      <w:pPr>
        <w:pStyle w:val="a4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sz w:val="32"/>
          <w:szCs w:val="32"/>
        </w:rPr>
      </w:pPr>
      <w:r w:rsidRPr="00696474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рационального питания для профилактики нарушений обмена веществ</w:t>
      </w:r>
      <w:r w:rsidR="00B540F4" w:rsidRPr="0069647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96474" w:rsidRPr="00696474" w:rsidRDefault="00696474" w:rsidP="00696474">
      <w:pPr>
        <w:pStyle w:val="2"/>
        <w:shd w:val="clear" w:color="auto" w:fill="auto"/>
        <w:spacing w:line="240" w:lineRule="auto"/>
        <w:ind w:left="709" w:right="340" w:firstLine="0"/>
        <w:jc w:val="left"/>
        <w:rPr>
          <w:b/>
          <w:sz w:val="32"/>
          <w:szCs w:val="32"/>
        </w:rPr>
      </w:pPr>
    </w:p>
    <w:p w:rsidR="00D00301" w:rsidRPr="00D00301" w:rsidRDefault="00B540F4" w:rsidP="00D00301">
      <w:pPr>
        <w:pStyle w:val="2"/>
        <w:shd w:val="clear" w:color="auto" w:fill="auto"/>
        <w:spacing w:line="240" w:lineRule="auto"/>
        <w:ind w:left="709" w:right="340" w:firstLine="0"/>
        <w:rPr>
          <w:b/>
          <w:color w:val="4F81BD" w:themeColor="accent1"/>
          <w:spacing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0301">
        <w:rPr>
          <w:b/>
          <w:color w:val="4F81BD" w:themeColor="accent1"/>
          <w:spacing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Планируемые итоги по реализации проекта работы «Школа – территория здоровья» </w:t>
      </w:r>
    </w:p>
    <w:p w:rsidR="00B540F4" w:rsidRPr="00D00301" w:rsidRDefault="00B540F4" w:rsidP="00D00301">
      <w:pPr>
        <w:pStyle w:val="2"/>
        <w:shd w:val="clear" w:color="auto" w:fill="auto"/>
        <w:spacing w:line="240" w:lineRule="auto"/>
        <w:ind w:left="709" w:right="340" w:firstLine="0"/>
        <w:rPr>
          <w:b/>
          <w:color w:val="4F81BD" w:themeColor="accent1"/>
          <w:spacing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0301">
        <w:rPr>
          <w:b/>
          <w:color w:val="4F81BD" w:themeColor="accent1"/>
          <w:spacing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 2019 календарный год:</w:t>
      </w:r>
    </w:p>
    <w:p w:rsidR="00B540F4" w:rsidRPr="00696474" w:rsidRDefault="00B540F4" w:rsidP="00B540F4">
      <w:pPr>
        <w:pStyle w:val="2"/>
        <w:shd w:val="clear" w:color="auto" w:fill="auto"/>
        <w:spacing w:line="240" w:lineRule="auto"/>
        <w:ind w:left="709" w:right="340" w:firstLine="0"/>
        <w:jc w:val="left"/>
        <w:rPr>
          <w:b/>
          <w:sz w:val="32"/>
          <w:szCs w:val="32"/>
        </w:rPr>
      </w:pPr>
    </w:p>
    <w:p w:rsidR="00B540F4" w:rsidRPr="00696474" w:rsidRDefault="00B540F4" w:rsidP="00D00301">
      <w:pPr>
        <w:pStyle w:val="2"/>
        <w:numPr>
          <w:ilvl w:val="1"/>
          <w:numId w:val="4"/>
        </w:numPr>
        <w:shd w:val="clear" w:color="auto" w:fill="auto"/>
        <w:spacing w:line="276" w:lineRule="auto"/>
        <w:ind w:left="-142"/>
        <w:jc w:val="both"/>
        <w:rPr>
          <w:sz w:val="32"/>
          <w:szCs w:val="32"/>
        </w:rPr>
      </w:pPr>
      <w:r w:rsidRPr="00696474">
        <w:rPr>
          <w:sz w:val="32"/>
          <w:szCs w:val="32"/>
        </w:rPr>
        <w:t xml:space="preserve">Повышение уровня </w:t>
      </w:r>
      <w:proofErr w:type="spellStart"/>
      <w:r w:rsidRPr="00696474">
        <w:rPr>
          <w:sz w:val="32"/>
          <w:szCs w:val="32"/>
        </w:rPr>
        <w:t>здоровьесберегающей</w:t>
      </w:r>
      <w:proofErr w:type="spellEnd"/>
      <w:r w:rsidRPr="00696474">
        <w:rPr>
          <w:sz w:val="32"/>
          <w:szCs w:val="32"/>
        </w:rPr>
        <w:t xml:space="preserve"> компетентности учащихся, их родителей, учителей по проблемам профилактики заболеваний органов зрения, желудочно-кишечного тракта, опорно-двигательного аппарата, нарушений нервно-психического здоровья, соблюдения личной и общественной гигиены.</w:t>
      </w:r>
    </w:p>
    <w:p w:rsidR="00B540F4" w:rsidRPr="00696474" w:rsidRDefault="00B540F4" w:rsidP="00D00301">
      <w:pPr>
        <w:pStyle w:val="2"/>
        <w:numPr>
          <w:ilvl w:val="1"/>
          <w:numId w:val="4"/>
        </w:numPr>
        <w:shd w:val="clear" w:color="auto" w:fill="auto"/>
        <w:spacing w:line="276" w:lineRule="auto"/>
        <w:ind w:left="-142"/>
        <w:jc w:val="both"/>
        <w:rPr>
          <w:sz w:val="32"/>
          <w:szCs w:val="32"/>
        </w:rPr>
      </w:pPr>
      <w:r w:rsidRPr="00696474">
        <w:rPr>
          <w:sz w:val="32"/>
          <w:szCs w:val="32"/>
        </w:rPr>
        <w:t xml:space="preserve"> Формирование стойких установок на приоритет здорового образа жизни всех участников образовательного процесса, минимизация/исключение действия факторов, негативно влияющих на здоровье (</w:t>
      </w:r>
      <w:proofErr w:type="spellStart"/>
      <w:r w:rsidRPr="00696474">
        <w:rPr>
          <w:sz w:val="32"/>
          <w:szCs w:val="32"/>
        </w:rPr>
        <w:t>табакокурение</w:t>
      </w:r>
      <w:proofErr w:type="spellEnd"/>
      <w:r w:rsidRPr="00696474">
        <w:rPr>
          <w:sz w:val="32"/>
          <w:szCs w:val="32"/>
        </w:rPr>
        <w:t>, ранняя алкоголизация, наркотическая, компьютерная и интернет-зависимость).</w:t>
      </w:r>
    </w:p>
    <w:p w:rsidR="00B540F4" w:rsidRPr="00696474" w:rsidRDefault="00B540F4" w:rsidP="00D00301">
      <w:pPr>
        <w:pStyle w:val="2"/>
        <w:numPr>
          <w:ilvl w:val="1"/>
          <w:numId w:val="4"/>
        </w:numPr>
        <w:shd w:val="clear" w:color="auto" w:fill="auto"/>
        <w:spacing w:line="276" w:lineRule="auto"/>
        <w:ind w:left="-142"/>
        <w:jc w:val="both"/>
        <w:rPr>
          <w:sz w:val="32"/>
          <w:szCs w:val="32"/>
        </w:rPr>
      </w:pPr>
      <w:r w:rsidRPr="00696474">
        <w:rPr>
          <w:sz w:val="32"/>
          <w:szCs w:val="32"/>
        </w:rPr>
        <w:t>Улучшение результатов обучения и успеваемости учащихся.</w:t>
      </w:r>
    </w:p>
    <w:p w:rsidR="00B540F4" w:rsidRPr="00696474" w:rsidRDefault="00B540F4" w:rsidP="00D00301">
      <w:pPr>
        <w:pStyle w:val="2"/>
        <w:numPr>
          <w:ilvl w:val="1"/>
          <w:numId w:val="4"/>
        </w:numPr>
        <w:shd w:val="clear" w:color="auto" w:fill="auto"/>
        <w:spacing w:line="276" w:lineRule="auto"/>
        <w:ind w:left="-142"/>
        <w:jc w:val="both"/>
        <w:rPr>
          <w:sz w:val="32"/>
          <w:szCs w:val="32"/>
        </w:rPr>
      </w:pPr>
      <w:r w:rsidRPr="00696474">
        <w:rPr>
          <w:sz w:val="32"/>
          <w:szCs w:val="32"/>
        </w:rPr>
        <w:t>Коррекция протестного поведения учащихся (</w:t>
      </w:r>
      <w:proofErr w:type="spellStart"/>
      <w:r w:rsidRPr="00696474">
        <w:rPr>
          <w:sz w:val="32"/>
          <w:szCs w:val="32"/>
        </w:rPr>
        <w:t>табакокурение</w:t>
      </w:r>
      <w:proofErr w:type="spellEnd"/>
      <w:r w:rsidRPr="00696474">
        <w:rPr>
          <w:sz w:val="32"/>
          <w:szCs w:val="32"/>
        </w:rPr>
        <w:t>, ранняя алкоголизация, рискованное половое поведение; наркозависимость и др.).</w:t>
      </w:r>
    </w:p>
    <w:p w:rsidR="00B540F4" w:rsidRPr="00696474" w:rsidRDefault="00B540F4" w:rsidP="00D00301">
      <w:pPr>
        <w:pStyle w:val="2"/>
        <w:numPr>
          <w:ilvl w:val="1"/>
          <w:numId w:val="4"/>
        </w:numPr>
        <w:shd w:val="clear" w:color="auto" w:fill="auto"/>
        <w:spacing w:line="276" w:lineRule="auto"/>
        <w:ind w:left="-142"/>
        <w:jc w:val="both"/>
        <w:rPr>
          <w:sz w:val="32"/>
          <w:szCs w:val="32"/>
        </w:rPr>
      </w:pPr>
      <w:r w:rsidRPr="00696474">
        <w:rPr>
          <w:sz w:val="32"/>
          <w:szCs w:val="32"/>
        </w:rPr>
        <w:t>Уменьшение напряжения адаптационных механизмов, повышение функциональных возможностей организма, развитие физического потенциала, снижение заболеваемости учащихся.</w:t>
      </w:r>
    </w:p>
    <w:p w:rsidR="00B540F4" w:rsidRPr="00696474" w:rsidRDefault="00B540F4" w:rsidP="00D00301">
      <w:pPr>
        <w:pStyle w:val="a4"/>
        <w:spacing w:after="0"/>
        <w:ind w:left="-142" w:firstLine="284"/>
        <w:rPr>
          <w:rFonts w:ascii="Times New Roman" w:hAnsi="Times New Roman" w:cs="Times New Roman"/>
          <w:sz w:val="32"/>
          <w:szCs w:val="32"/>
        </w:rPr>
      </w:pPr>
    </w:p>
    <w:sectPr w:rsidR="00B540F4" w:rsidRPr="0069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428"/>
      </v:shape>
    </w:pict>
  </w:numPicBullet>
  <w:abstractNum w:abstractNumId="0" w15:restartNumberingAfterBreak="0">
    <w:nsid w:val="099C4A12"/>
    <w:multiLevelType w:val="hybridMultilevel"/>
    <w:tmpl w:val="0DE2EAE2"/>
    <w:lvl w:ilvl="0" w:tplc="712E66EA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0367FC"/>
    <w:multiLevelType w:val="hybridMultilevel"/>
    <w:tmpl w:val="0454865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6C6E431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b/>
        <w:color w:val="C00000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BE79A0"/>
    <w:multiLevelType w:val="hybridMultilevel"/>
    <w:tmpl w:val="8350338C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2D7"/>
    <w:multiLevelType w:val="hybridMultilevel"/>
    <w:tmpl w:val="C24C5A50"/>
    <w:lvl w:ilvl="0" w:tplc="A79805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C0099"/>
      </w:rPr>
    </w:lvl>
    <w:lvl w:ilvl="1" w:tplc="03CC1724">
      <w:start w:val="1"/>
      <w:numFmt w:val="decimal"/>
      <w:lvlText w:val="%2."/>
      <w:lvlJc w:val="left"/>
      <w:pPr>
        <w:ind w:left="1605" w:hanging="5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93"/>
    <w:rsid w:val="004B1593"/>
    <w:rsid w:val="00696474"/>
    <w:rsid w:val="00AA3484"/>
    <w:rsid w:val="00AD26C0"/>
    <w:rsid w:val="00AE1660"/>
    <w:rsid w:val="00B540F4"/>
    <w:rsid w:val="00D0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DC2D"/>
  <w15:docId w15:val="{F66FF161-6364-4F95-A350-D8ED1A0F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D26C0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AD26C0"/>
    <w:pPr>
      <w:widowControl w:val="0"/>
      <w:shd w:val="clear" w:color="auto" w:fill="FFFFFF"/>
      <w:spacing w:after="0" w:line="343" w:lineRule="exact"/>
      <w:ind w:hanging="680"/>
      <w:jc w:val="center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styleId="a4">
    <w:name w:val="List Paragraph"/>
    <w:basedOn w:val="a"/>
    <w:uiPriority w:val="34"/>
    <w:qFormat/>
    <w:rsid w:val="00AD2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Ольга</cp:lastModifiedBy>
  <cp:revision>5</cp:revision>
  <dcterms:created xsi:type="dcterms:W3CDTF">2019-05-22T11:38:00Z</dcterms:created>
  <dcterms:modified xsi:type="dcterms:W3CDTF">2019-05-23T07:14:00Z</dcterms:modified>
</cp:coreProperties>
</file>