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AF" w:rsidRPr="00A21E90" w:rsidRDefault="00F111AF" w:rsidP="00F11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C090C" w:rsidRPr="005C090C" w:rsidRDefault="005C090C" w:rsidP="005C090C">
      <w:pPr>
        <w:spacing w:after="0" w:line="240" w:lineRule="auto"/>
        <w:ind w:left="4395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                              </w:t>
      </w:r>
    </w:p>
    <w:p w:rsidR="005C090C" w:rsidRPr="005C090C" w:rsidRDefault="005C090C" w:rsidP="005C090C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5C090C" w:rsidRPr="005C090C" w:rsidRDefault="005C090C" w:rsidP="005C090C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5C090C" w:rsidRPr="005C090C" w:rsidRDefault="005C090C" w:rsidP="005C090C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5C090C" w:rsidRDefault="005C090C" w:rsidP="005C090C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9864CD" w:rsidRDefault="009864CD" w:rsidP="005C090C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9864CD" w:rsidRPr="005C090C" w:rsidRDefault="009864CD" w:rsidP="005C090C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5C090C" w:rsidRPr="009864CD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0"/>
          <w:lang w:eastAsia="en-US"/>
        </w:rPr>
      </w:pPr>
      <w:r w:rsidRPr="009864CD">
        <w:rPr>
          <w:rFonts w:ascii="Times New Roman" w:eastAsia="Calibri" w:hAnsi="Times New Roman" w:cs="Times New Roman"/>
          <w:b/>
          <w:sz w:val="36"/>
          <w:szCs w:val="30"/>
          <w:lang w:eastAsia="en-US"/>
        </w:rPr>
        <w:t>ПРОГРАММА</w:t>
      </w:r>
    </w:p>
    <w:p w:rsid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0"/>
          <w:lang w:eastAsia="en-US"/>
        </w:rPr>
      </w:pPr>
      <w:r w:rsidRPr="009864CD">
        <w:rPr>
          <w:rFonts w:ascii="Times New Roman" w:eastAsia="Calibri" w:hAnsi="Times New Roman" w:cs="Times New Roman"/>
          <w:b/>
          <w:sz w:val="36"/>
          <w:szCs w:val="30"/>
          <w:lang w:eastAsia="en-US"/>
        </w:rPr>
        <w:t>ОБЬЕДЕНЕНИЯ ПО ИНТЕРЕСАМ</w:t>
      </w:r>
    </w:p>
    <w:p w:rsidR="009864CD" w:rsidRP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0"/>
          <w:lang w:eastAsia="en-US"/>
        </w:rPr>
      </w:pPr>
    </w:p>
    <w:p w:rsidR="009864CD" w:rsidRP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0"/>
          <w:lang w:eastAsia="en-US"/>
        </w:rPr>
      </w:pPr>
    </w:p>
    <w:p w:rsidR="005C090C" w:rsidRPr="009864CD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0"/>
          <w:lang w:eastAsia="en-US"/>
        </w:rPr>
      </w:pPr>
      <w:r w:rsidRPr="009864CD">
        <w:rPr>
          <w:rFonts w:ascii="Times New Roman" w:eastAsia="Calibri" w:hAnsi="Times New Roman" w:cs="Times New Roman"/>
          <w:b/>
          <w:sz w:val="36"/>
          <w:szCs w:val="30"/>
          <w:lang w:eastAsia="en-US"/>
        </w:rPr>
        <w:t>«Обучение игре в мини-гольф»</w:t>
      </w:r>
    </w:p>
    <w:p w:rsidR="005C090C" w:rsidRPr="009864CD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0"/>
          <w:lang w:eastAsia="en-US"/>
        </w:rPr>
      </w:pPr>
      <w:r w:rsidRPr="009864CD">
        <w:rPr>
          <w:rFonts w:ascii="Times New Roman" w:eastAsia="Calibri" w:hAnsi="Times New Roman" w:cs="Times New Roman"/>
          <w:sz w:val="36"/>
          <w:szCs w:val="30"/>
          <w:lang w:eastAsia="en-US"/>
        </w:rPr>
        <w:t>(базовый уровень изучения образовательной области )</w:t>
      </w:r>
    </w:p>
    <w:p w:rsidR="005C090C" w:rsidRP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P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Pr="005C090C" w:rsidRDefault="005C090C" w:rsidP="005C090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64CD" w:rsidRPr="005C090C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P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Pr="005C090C" w:rsidRDefault="005C090C" w:rsidP="005C090C">
      <w:pPr>
        <w:spacing w:after="0" w:line="240" w:lineRule="auto"/>
        <w:ind w:left="453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>Автор-составитель:</w:t>
      </w:r>
    </w:p>
    <w:p w:rsidR="005C090C" w:rsidRPr="005C090C" w:rsidRDefault="005C090C" w:rsidP="005C090C">
      <w:pPr>
        <w:spacing w:after="0" w:line="240" w:lineRule="auto"/>
        <w:ind w:left="4536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>Густовская</w:t>
      </w:r>
      <w:proofErr w:type="spellEnd"/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Татьяна Александровна</w:t>
      </w:r>
    </w:p>
    <w:p w:rsidR="005C090C" w:rsidRPr="005C090C" w:rsidRDefault="005C090C" w:rsidP="005C090C">
      <w:pPr>
        <w:spacing w:after="0" w:line="240" w:lineRule="auto"/>
        <w:ind w:left="453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>педагог дополнительного образования</w:t>
      </w:r>
    </w:p>
    <w:p w:rsidR="005C090C" w:rsidRPr="005C090C" w:rsidRDefault="005C090C" w:rsidP="005C090C">
      <w:pPr>
        <w:spacing w:after="0" w:line="240" w:lineRule="auto"/>
        <w:ind w:left="453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Возраст учащихся </w:t>
      </w:r>
      <w:r w:rsidR="00101E0F">
        <w:rPr>
          <w:rFonts w:ascii="Times New Roman" w:eastAsia="Calibri" w:hAnsi="Times New Roman" w:cs="Times New Roman"/>
          <w:sz w:val="30"/>
          <w:szCs w:val="30"/>
          <w:lang w:eastAsia="en-US"/>
        </w:rPr>
        <w:t>7</w:t>
      </w:r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>-15 лет</w:t>
      </w:r>
    </w:p>
    <w:p w:rsidR="005C090C" w:rsidRPr="005C090C" w:rsidRDefault="005C090C" w:rsidP="005C090C">
      <w:pPr>
        <w:spacing w:after="0" w:line="240" w:lineRule="auto"/>
        <w:ind w:left="453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Срок реализации программы </w:t>
      </w:r>
      <w:r w:rsidR="00101E0F">
        <w:rPr>
          <w:rFonts w:ascii="Times New Roman" w:eastAsia="Calibri" w:hAnsi="Times New Roman" w:cs="Times New Roman"/>
          <w:sz w:val="30"/>
          <w:szCs w:val="30"/>
          <w:lang w:eastAsia="en-US"/>
        </w:rPr>
        <w:t>3</w:t>
      </w:r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</w:t>
      </w:r>
      <w:r w:rsidR="00101E0F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</w:p>
    <w:p w:rsidR="005C090C" w:rsidRPr="005C090C" w:rsidRDefault="005C090C" w:rsidP="005C090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P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P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P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P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64CD" w:rsidRDefault="009864CD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C090C" w:rsidRDefault="005C090C" w:rsidP="005C090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C090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Вилейка, 2022 </w:t>
      </w:r>
    </w:p>
    <w:p w:rsidR="00A71242" w:rsidRPr="002761F5" w:rsidRDefault="00A71242" w:rsidP="00916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A71242" w:rsidRPr="002761F5" w:rsidRDefault="00A71242" w:rsidP="00A71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A71242" w:rsidRDefault="00A71242" w:rsidP="00A71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76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Цели и задачи программы</w:t>
      </w:r>
    </w:p>
    <w:p w:rsidR="009864CD" w:rsidRPr="002761F5" w:rsidRDefault="009864CD" w:rsidP="00A71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71242" w:rsidRPr="002761F5" w:rsidRDefault="00A71242" w:rsidP="00A71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 программы:</w:t>
      </w:r>
    </w:p>
    <w:p w:rsidR="00A71242" w:rsidRPr="002761F5" w:rsidRDefault="0036776C" w:rsidP="00A712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61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интереса уча</w:t>
      </w:r>
      <w:r w:rsidR="00A71242" w:rsidRPr="002761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щихся к здоровому образу жизни, регулярным занятиям видом спорта «Мини-гольф»; развитие общей физической культуры детей и подростков.</w:t>
      </w:r>
    </w:p>
    <w:p w:rsidR="00A71242" w:rsidRPr="002761F5" w:rsidRDefault="00A71242" w:rsidP="00A71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Задачи:</w:t>
      </w:r>
    </w:p>
    <w:p w:rsidR="00A71242" w:rsidRPr="002761F5" w:rsidRDefault="00A71242" w:rsidP="00A71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6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Учебные</w:t>
      </w:r>
    </w:p>
    <w:p w:rsidR="00A71242" w:rsidRPr="002761F5" w:rsidRDefault="0036776C" w:rsidP="00A71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61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  Получить</w:t>
      </w:r>
      <w:r w:rsidR="001416CF" w:rsidRPr="002761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теоретические знания</w:t>
      </w:r>
      <w:r w:rsidR="00A71242" w:rsidRPr="002761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гольфе и о мини-гольфе.</w:t>
      </w:r>
    </w:p>
    <w:p w:rsidR="00A71242" w:rsidRPr="002761F5" w:rsidRDefault="001416CF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2.  Формировать основные умения и навыки</w:t>
      </w:r>
      <w:r w:rsidR="00A71242"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приёмов игры в мини-гольф.</w:t>
      </w:r>
    </w:p>
    <w:p w:rsidR="00A71242" w:rsidRPr="002761F5" w:rsidRDefault="001416CF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3.  Познакомить</w:t>
      </w:r>
      <w:r w:rsidR="00A71242"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историей развития мини-гольфа, техникой игры, этикетом и правилами участия в соревнованиях.</w:t>
      </w:r>
    </w:p>
    <w:p w:rsidR="00A71242" w:rsidRPr="002761F5" w:rsidRDefault="00A71242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Воспитательные</w:t>
      </w:r>
    </w:p>
    <w:p w:rsidR="00A71242" w:rsidRPr="002761F5" w:rsidRDefault="001416CF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4.  Формировать потребность с систематических занятиях спортом.</w:t>
      </w:r>
    </w:p>
    <w:p w:rsidR="00A71242" w:rsidRPr="002761F5" w:rsidRDefault="001416CF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5.  Формировать  культуру</w:t>
      </w:r>
      <w:r w:rsidR="00A71242"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общения в коллективе.</w:t>
      </w:r>
    </w:p>
    <w:p w:rsidR="00A71242" w:rsidRPr="002761F5" w:rsidRDefault="00A71242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Развивающие</w:t>
      </w:r>
    </w:p>
    <w:p w:rsidR="00A71242" w:rsidRPr="002761F5" w:rsidRDefault="001416CF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6.  Создать благоприятные условия</w:t>
      </w:r>
      <w:r w:rsidR="00A71242"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умственных</w:t>
      </w: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физических способностей школьников</w:t>
      </w:r>
      <w:r w:rsidR="00A71242"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242" w:rsidRPr="002761F5" w:rsidRDefault="00A71242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416CF"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.  Формировать и закреплять навык правильной осанки; развивать мелкую моторику рук.</w:t>
      </w:r>
    </w:p>
    <w:p w:rsidR="004924C8" w:rsidRPr="002761F5" w:rsidRDefault="001416CF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8.  Укреплять здоровье учащихся и повышать работоспособность, посредством игры в мини-гольф.</w:t>
      </w:r>
    </w:p>
    <w:p w:rsidR="00F974FE" w:rsidRPr="002761F5" w:rsidRDefault="00F974FE" w:rsidP="00A7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4C8" w:rsidRDefault="004924C8" w:rsidP="00FA0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76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Актуальность программы</w:t>
      </w:r>
    </w:p>
    <w:p w:rsidR="009864CD" w:rsidRPr="002761F5" w:rsidRDefault="009864CD" w:rsidP="00FA0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924C8" w:rsidRPr="002761F5" w:rsidRDefault="004924C8" w:rsidP="00976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дает возможность педагогу моделировать индивидуальные траектории каждого ребенка и коллектива в целом, формировать современную культуру, ведь мини-гольф это игра культурных, интеллигентных, образованных людей.</w:t>
      </w:r>
    </w:p>
    <w:p w:rsidR="004924C8" w:rsidRPr="002761F5" w:rsidRDefault="004924C8" w:rsidP="00976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отражает современные идеи личностно-ориентированной педагогики, позволяет посредством игровой и спортивной деятельности всесторонне решать задачи в воспитании детей и подростков, минуя муштру и принуждение. Занятия по программе способствуют развитию физических способностей и психических возможностей в полной мере, используя природный потенциал каждого ребенка с учетом его индивидуальных особенностей.</w:t>
      </w:r>
    </w:p>
    <w:p w:rsidR="00F974FE" w:rsidRPr="002761F5" w:rsidRDefault="00F974FE" w:rsidP="004924C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242" w:rsidRDefault="004924C8" w:rsidP="00EE65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76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Организационные условия</w:t>
      </w:r>
      <w:r w:rsidR="00A71242" w:rsidRPr="00276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76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реализации программы</w:t>
      </w:r>
    </w:p>
    <w:p w:rsidR="009864CD" w:rsidRPr="002761F5" w:rsidRDefault="009864CD" w:rsidP="00EE65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242" w:rsidRPr="002761F5" w:rsidRDefault="00A71242" w:rsidP="00976E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 по образовательной программе «Мини-гольф» приглашаются дети и подростки в возрасте 7-15 лет (1 год обучения – 7-9 лет, 2 год обучения – 10-12 лет, 3 год обучения – 13-15 лет).</w:t>
      </w:r>
    </w:p>
    <w:p w:rsidR="00A71242" w:rsidRPr="002761F5" w:rsidRDefault="00A71242" w:rsidP="00976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«Мини-гольф» рассчитана на 3 </w:t>
      </w:r>
      <w:r w:rsidR="004924C8"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обучения, 1 год обучения -</w:t>
      </w: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проходят 1 раз в неделю по 1 академическому часу, общая продолжительность 2 часа в неделю (34 часа в год+3 часа в каникулярное время), 2-3 год обучения – 1 раз в неделю по 1 академическому часу, общая продолжительность 1 часов в неделю (34 часа в год+3 часа в каникулярное время).</w:t>
      </w:r>
    </w:p>
    <w:p w:rsidR="000C7356" w:rsidRPr="002761F5" w:rsidRDefault="000C7356" w:rsidP="00976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особенностью данной программы являются не узконаправленные тренировки по техники игры в мини-гольф, а развернутая деятельность педагога направленная на формирование личности ребенка в </w:t>
      </w:r>
      <w:hyperlink r:id="rId7" w:tooltip="Колл" w:history="1">
        <w:r w:rsidRPr="002761F5">
          <w:rPr>
            <w:rFonts w:ascii="Times New Roman" w:eastAsia="Times New Roman" w:hAnsi="Times New Roman" w:cs="Times New Roman"/>
            <w:sz w:val="28"/>
            <w:szCs w:val="28"/>
          </w:rPr>
          <w:t>коллективе</w:t>
        </w:r>
      </w:hyperlink>
      <w:r w:rsidRPr="002761F5">
        <w:rPr>
          <w:rFonts w:ascii="Times New Roman" w:eastAsia="Times New Roman" w:hAnsi="Times New Roman" w:cs="Times New Roman"/>
          <w:color w:val="000000"/>
          <w:sz w:val="28"/>
          <w:szCs w:val="28"/>
        </w:rPr>
        <w:t>, на его физическую и общую культуру, здоровый и активный образ жизни, на гармонию и высокую самооценку. Работа с детьми строится на взаимном сотрудничестве и на основе уважительного отношения к личности ребёнка. На занятиях особое внимание уделяется техники безопасности при игре в мини-гольф, технике самой игры, личностному росту каждого дошкольника, умение выстраивать отношения в детском коллективе.</w:t>
      </w:r>
    </w:p>
    <w:p w:rsidR="004924C8" w:rsidRPr="002761F5" w:rsidRDefault="004924C8" w:rsidP="00976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4C8" w:rsidRPr="002761F5" w:rsidRDefault="004924C8" w:rsidP="00976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9F9" w:rsidRPr="002761F5" w:rsidRDefault="005209F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5209F9" w:rsidRPr="002761F5" w:rsidRDefault="005209F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5209F9" w:rsidRPr="002761F5" w:rsidRDefault="005209F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26F59" w:rsidRPr="002761F5" w:rsidRDefault="00426F5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26F59" w:rsidRPr="002761F5" w:rsidRDefault="00426F5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26F59" w:rsidRPr="002761F5" w:rsidRDefault="00426F5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26F59" w:rsidRDefault="00426F5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26F59" w:rsidRDefault="00426F5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26F59" w:rsidRDefault="00426F5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26F59" w:rsidRDefault="00426F5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26F59" w:rsidRDefault="00426F59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A712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42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Pr="00A31560" w:rsidRDefault="00001843" w:rsidP="00001843">
      <w:pPr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Учебно-тематический план и содержание программы по годам обучения</w:t>
      </w:r>
    </w:p>
    <w:p w:rsidR="00001843" w:rsidRDefault="00001843" w:rsidP="00F974FE">
      <w:pPr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31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Учебно-тематический план первого года занятий</w:t>
      </w:r>
    </w:p>
    <w:p w:rsidR="009864CD" w:rsidRPr="00A31560" w:rsidRDefault="009864CD" w:rsidP="00F974FE">
      <w:pPr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9640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992"/>
        <w:gridCol w:w="1843"/>
        <w:gridCol w:w="1417"/>
      </w:tblGrid>
      <w:tr w:rsidR="00001843" w:rsidRPr="00A31560" w:rsidTr="00275E9A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Default="00001843" w:rsidP="00275E9A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976EA8">
            <w:pPr>
              <w:tabs>
                <w:tab w:val="left" w:pos="85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занятие. Введение.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Этика гольфиста и правила поведения на игровом поле, основные правила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гольфа и мини-гольфа.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Инвентарь, одежда, оборудования для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Разновидность препятствий, прохождение препятствий.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 в гольфе.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игры и отработки ударов.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01843" w:rsidRPr="00A31560" w:rsidTr="00275E9A">
        <w:trPr>
          <w:trHeight w:val="7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праздники, турниры по мини-гольфу.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и знакомства с интересными людьми.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 фильмов и репортажей о гольфе и мини гольфе.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 Мини-турнир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1843" w:rsidRPr="00A31560" w:rsidTr="00275E9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27</w:t>
            </w:r>
          </w:p>
        </w:tc>
      </w:tr>
    </w:tbl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9864CD" w:rsidRDefault="009864CD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9864CD" w:rsidRDefault="009864CD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9864CD" w:rsidRDefault="009864CD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Pr="00A31560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F974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31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Учебно-тематический план второго года обучения</w:t>
      </w:r>
    </w:p>
    <w:p w:rsidR="009864CD" w:rsidRPr="00A31560" w:rsidRDefault="009864CD" w:rsidP="00F974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328"/>
        <w:gridCol w:w="1009"/>
        <w:gridCol w:w="1988"/>
        <w:gridCol w:w="1891"/>
      </w:tblGrid>
      <w:tr w:rsidR="00001843" w:rsidRPr="00A31560" w:rsidTr="00275E9A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занятий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</w:p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гольфа в мире.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593C1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- гольф в Беларуси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Инвентарь, одежда, оборудование для гольфа.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правила игры в гольф.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и тактическая подготовка гольфиста.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мини-гольфа.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образ жизни и ОФП.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9864CD">
        <w:trPr>
          <w:trHeight w:val="811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в соревнованиях по мини-гольфу.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1843" w:rsidRPr="00A31560" w:rsidTr="009864CD">
        <w:trPr>
          <w:trHeight w:val="561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в каникулярное время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001843" w:rsidRPr="00A31560" w:rsidRDefault="00001843" w:rsidP="00001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843" w:rsidRDefault="00001843" w:rsidP="00F974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31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Учебно-тематический план третьего года обучения</w:t>
      </w:r>
    </w:p>
    <w:p w:rsidR="009864CD" w:rsidRPr="00A31560" w:rsidRDefault="009864CD" w:rsidP="00F974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335"/>
        <w:gridCol w:w="1004"/>
        <w:gridCol w:w="1988"/>
        <w:gridCol w:w="1891"/>
      </w:tblGrid>
      <w:tr w:rsidR="00001843" w:rsidRPr="00A31560" w:rsidTr="00275E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занятий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</w:p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закрепление основ игры в мини-гольф.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образ жизни. ОФП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Судейская подготовка.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Предпрофильная</w:t>
            </w:r>
            <w:proofErr w:type="spellEnd"/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юных гольфистов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Популяризация </w:t>
            </w:r>
            <w:r w:rsidR="0059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мини-гольфа в УО </w:t>
            </w: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843" w:rsidRPr="00A31560" w:rsidTr="00275E9A">
        <w:trPr>
          <w:trHeight w:val="58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практика юных гольфистов.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в каникулярное время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843" w:rsidRPr="00A31560" w:rsidTr="00275E9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43" w:rsidRPr="00A31560" w:rsidRDefault="00001843" w:rsidP="00275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001843" w:rsidRDefault="00001843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864CD" w:rsidRDefault="009864CD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864CD" w:rsidRDefault="009864CD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864CD" w:rsidRPr="00A31560" w:rsidRDefault="009864CD" w:rsidP="00001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1843" w:rsidRDefault="00EE7710" w:rsidP="00F974F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программ</w:t>
      </w:r>
      <w:r w:rsidR="00001843" w:rsidRPr="00F9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ы</w:t>
      </w:r>
    </w:p>
    <w:p w:rsidR="009864CD" w:rsidRPr="00F974FE" w:rsidRDefault="009864CD" w:rsidP="00F974F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тренировочное занятие делится на три части: разминка, повторение ранее изученного материала, новая тема (теоретическая и практическая часть), закрепление изученного материала. На каждом таком занятии необходимо подводить итоги о достижении каждого учащегося.</w:t>
      </w:r>
    </w:p>
    <w:p w:rsidR="00001843" w:rsidRPr="00001843" w:rsidRDefault="00001843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01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Теоретическая часть</w:t>
      </w:r>
    </w:p>
    <w:p w:rsidR="00001843" w:rsidRDefault="00001843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1.Развитие мини-гольфа в Беларуси.</w:t>
      </w:r>
    </w:p>
    <w:p w:rsidR="00001843" w:rsidRPr="00A31560" w:rsidRDefault="00001843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2.Правила безопасного поведения учащихся на занятиях по мини-гольфу.</w:t>
      </w:r>
    </w:p>
    <w:p w:rsidR="000C7356" w:rsidRPr="00001843" w:rsidRDefault="00001843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01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Практическая часть</w:t>
      </w:r>
    </w:p>
    <w:p w:rsidR="000C7356" w:rsidRPr="00A31560" w:rsidRDefault="00001843" w:rsidP="000018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C7356"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1.  Организационный момент, сообщение темы и постановка цели (5 мин.);</w:t>
      </w:r>
    </w:p>
    <w:p w:rsidR="000C7356" w:rsidRPr="00A31560" w:rsidRDefault="000C7356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2.  Беседа по теме (теоретическая часть – 10 мин.);</w:t>
      </w:r>
    </w:p>
    <w:p w:rsidR="000C7356" w:rsidRPr="00A31560" w:rsidRDefault="000C7356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3.  Разминка (10 мин.);</w:t>
      </w:r>
    </w:p>
    <w:p w:rsidR="000C7356" w:rsidRPr="00A31560" w:rsidRDefault="000C7356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4.  Показ приемов и техники игры (15 мин.);</w:t>
      </w:r>
    </w:p>
    <w:p w:rsidR="000C7356" w:rsidRPr="00A31560" w:rsidRDefault="000C7356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5.  Перерыв (10 мин.);</w:t>
      </w:r>
    </w:p>
    <w:p w:rsidR="000C7356" w:rsidRPr="00A31560" w:rsidRDefault="000C7356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6.  Выполнение детьми приемов игры (30 мин.);</w:t>
      </w:r>
    </w:p>
    <w:p w:rsidR="000C7356" w:rsidRPr="00A31560" w:rsidRDefault="000C7356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7.  Подведение итогов занятия (10 мин.).</w:t>
      </w:r>
    </w:p>
    <w:p w:rsidR="000C7356" w:rsidRPr="00A31560" w:rsidRDefault="000C7356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</w:t>
      </w:r>
      <w:r w:rsidRPr="00A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– </w:t>
      </w: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комплекс физических упражнений для подготовки детского организма к определенному типу занятий, отработка основных физических движений, дыхание.</w:t>
      </w:r>
    </w:p>
    <w:p w:rsidR="000C7356" w:rsidRPr="00A31560" w:rsidRDefault="000C7356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– это рассказы и беседы о мини-гольфе, о спортсменах, об истории мини-гольфа, правилах игры и этикете игрока.</w:t>
      </w:r>
    </w:p>
    <w:p w:rsidR="000C7356" w:rsidRPr="00A31560" w:rsidRDefault="000C7356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 – это тренировки по отработке техники игры, просмотр видеофильмов по данной тематике, чтение и обсуждение журналов и статей о спорте и мини-гольфе.</w:t>
      </w:r>
    </w:p>
    <w:p w:rsidR="000C7356" w:rsidRDefault="000C7356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Default="000C7356" w:rsidP="000C73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EE7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C7356" w:rsidRPr="000C7356" w:rsidRDefault="000C7356" w:rsidP="00EE7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0C7356" w:rsidRPr="00A31560" w:rsidRDefault="000C7356" w:rsidP="00EE7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7710" w:rsidRDefault="00EE7710" w:rsidP="00C512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C512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1843" w:rsidRDefault="00001843" w:rsidP="00C512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242" w:rsidRDefault="00C51206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образовательной области</w:t>
      </w:r>
    </w:p>
    <w:p w:rsidR="009864CD" w:rsidRPr="00A31560" w:rsidRDefault="009864CD" w:rsidP="00476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1242" w:rsidRPr="00A31560" w:rsidRDefault="00A71242" w:rsidP="00593C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15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Обучение техники мини-гольфа представляет собой относительно постоянное изменение в игре, являющиеся следствием тренировки. Мастерство – измерение степени успеха в области результативности и эффективности на пути к поставленной цели. Мастерство очень специфично, это организованная последовательность движений обучаемого. Для мастерства требуется пространственная и временная организация, точность и единство выполнения. С его помощью достигается цель.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1.  Ребенок является лицом, обрабатывающим информацию, он обследует среду на предмет соответствующих источников информации для наблюдения и контроля над точностью выполнения движений.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2.  Задача при обучении состоит в том, что бы определить, какие подсказки содержат наибольшее количество информации.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и методы организации учебно-воспитательного процесса.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Вербальная форма – устная форма обучения. Эта наиболее распространенная форма, однако, достаточно сложно обучать основам мини-гольфа, поскольку у игры нет точного языка. Поэтому более эффективной является визуальная форма.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Визуальная форма – визуальные подсказки не менее эффективны, чем вер</w:t>
      </w:r>
      <w:r w:rsidR="00C51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бальные. Будь это </w:t>
      </w: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кино, фотография, демонстрация или визуальное представление, ребенок, безусловно. Только выиграет. Если визуальные пособия будут сопровождать устные инструкции.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этих форм обучения педагог может наилучшим способом передать информацию. Задача состоит в том, чтобы выбрать то, на что лучше всего реагирует дошкольник.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движению, как и любому двигательному действию, происходит в 3 этапа: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1.  На первом этапе ребёнок должен полностью понять, что он пытается делать.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2.  На втором этапе ребёнок достигает эффективное и повторяющееся движение.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3.  На третьем этапе происходит автоматизация, когда достигнута совершенная техника выполнения движения и ребёнок пытается внести её в моторную память, с тем, чтобы можно было повторить действие без сознательного контроля.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обучения. Очень часто в мини-гольфе правильное двигательное действие осваивается методом проб и ошибок, задача педагога сократить их до минимума.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Стадии обучения: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1.  Познавательная – ребёнок сначала пытается понять «задачу» и её требования. На этой стадии очень важны: вербальное обучение и демонстрация;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2.  Ассоциативная – постепенно устраняются крупные ошибки. Такие факторы как предыдущий опыт, методы обучения, знание результатов и мотивация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 будут определять время обучения, правильному двигательному действию;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3.  Автономная – в результате тренировки происходит автоматизация двигательного действия, которое перестает требовать дополнительное внимание.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мини-гольфе в отличие от других игровых видах спорта, чаще всего используют целостный метод обучения движению, т. е. правильная стойка, хват клюшки, замах клюшкой, мах клюшкой, удар по мячу и завершающие движение клюшкой.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задача для обучаемого сложна, то предпочтителен частичный метод тренировки, например движение клюшкой без мяча. При использовании этого метода необходимо ссылаться на концепцию задачи в целом.</w:t>
      </w:r>
    </w:p>
    <w:p w:rsidR="00A71242" w:rsidRPr="00A31560" w:rsidRDefault="00A7124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мини-гольфе большое значение играет психология обучаемого. Двигательная культура во многом зависит и от психических проявлений личности. В первую очередь от развития внимания, памяти, мышления, представления, воображения ребёнка. Если он не внимателен, значит, плохо запоминает упражнения и всегда излишне напрягается при их выполнении. Недостаток образного и логического мышления приводит к ошибкам.</w:t>
      </w:r>
    </w:p>
    <w:p w:rsidR="00A71242" w:rsidRPr="00A31560" w:rsidRDefault="00A71242" w:rsidP="004760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занятии учитывается индивидуальный подход, персональные задания с учётом особенностей ребенка, периодическая смена деятельности, выстраивание личной траектории успеха каждого ребенка.</w:t>
      </w:r>
    </w:p>
    <w:p w:rsidR="002A7081" w:rsidRPr="00A31560" w:rsidRDefault="002A7081" w:rsidP="004760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09F9" w:rsidRDefault="005209F9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E33" w:rsidRDefault="00CB7E33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E33" w:rsidRDefault="00CB7E33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E33" w:rsidRDefault="00CB7E33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E33" w:rsidRDefault="00CB7E33" w:rsidP="00C512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Pr="00976EA8" w:rsidRDefault="00BC71A2" w:rsidP="00FA08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974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Ожидаемые результаты обучения </w:t>
      </w:r>
      <w:r w:rsidR="006F6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74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по программе</w:t>
      </w:r>
    </w:p>
    <w:p w:rsidR="00F974FE" w:rsidRPr="00976EA8" w:rsidRDefault="00F974FE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4FE" w:rsidRDefault="00F974FE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</w:t>
      </w:r>
      <w:r w:rsidR="00BC71A2" w:rsidRPr="00F97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чащиеся должны</w:t>
      </w:r>
      <w:r w:rsidRPr="00F97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знать</w:t>
      </w:r>
      <w:r w:rsidR="00BC71A2"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9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поведения в образовательных учреждениях, на 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евнованиях и в обществе в целом,</w:t>
      </w:r>
      <w:r w:rsidRPr="00F9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здорового образа жизни,</w:t>
      </w:r>
      <w:r w:rsidRPr="00F9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сторию развития мини-гольфа, технику игры, этикет и правила участия в соревнованиях.</w:t>
      </w:r>
    </w:p>
    <w:p w:rsidR="00BC71A2" w:rsidRPr="00F974FE" w:rsidRDefault="00F974FE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Учащиеся должны уметь:</w:t>
      </w:r>
      <w:r w:rsidRPr="00F9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здоровый образ жизни,</w:t>
      </w:r>
      <w:r w:rsidRPr="00F9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рименять основные техники и приемы игры, участвовать в соревнованиях.</w:t>
      </w:r>
    </w:p>
    <w:p w:rsidR="00BC71A2" w:rsidRPr="00C51206" w:rsidRDefault="00BC71A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51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Формы подведения итогов реализации программы</w:t>
      </w:r>
    </w:p>
    <w:p w:rsidR="00BC71A2" w:rsidRPr="00A31560" w:rsidRDefault="00BC71A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1.  Предварительный контроль в виде собеседования проводится в начале каждого учебного года с целью выявления уровня знаний, умений и навыков.</w:t>
      </w:r>
    </w:p>
    <w:p w:rsidR="00BC71A2" w:rsidRPr="00A31560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2.  Текущий контроль: проводится регулярно, в конце каждого месяца в виде мини-турниров между группами.</w:t>
      </w:r>
    </w:p>
    <w:p w:rsidR="00BC71A2" w:rsidRPr="00A31560" w:rsidRDefault="00BC71A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3.  Периодический контроль: диагностика знаний, умений и навыков 2 раза в год (участие в городских и областных соревнованиях).</w:t>
      </w:r>
    </w:p>
    <w:p w:rsidR="00BC71A2" w:rsidRPr="00A31560" w:rsidRDefault="00BC71A2" w:rsidP="00593C1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4.  Итоговый (годовой) контроль – турнир по мини-гольфу с оценкой навыков, техники игры учащихся.</w:t>
      </w: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61F5" w:rsidRDefault="002761F5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61F5" w:rsidRDefault="002761F5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BC7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F63E7" w:rsidRDefault="006F63E7" w:rsidP="00BC7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6F63E7" w:rsidRDefault="006F63E7" w:rsidP="00BC7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Формы и методы реализации программы</w:t>
      </w:r>
    </w:p>
    <w:p w:rsidR="00EE6595" w:rsidRDefault="00EE6595" w:rsidP="00593C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C71A2" w:rsidRPr="00A31560" w:rsidRDefault="00BC71A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занятий. Занятия по форме разнообразны. В основном, это практические тренировочные занятия, занятия образовательно-воспитательного характера, мини-турниры внутри образовательного учреждения, спортивные праздники и другие формы проведения занятий. В конце каждого месяца проводятся мини турниры между группами для оценки успешности каждого ребенка и определение путей совершенствования. В конце каждого учебного периода (месяца или учебной четверти) предусмотрен спортивный праздник с приглашением родителей. Все воспитательные занятия проводятся с учётом физкультурно-спортивной направленности и особенности мини-гольфа.</w:t>
      </w:r>
    </w:p>
    <w:p w:rsidR="00BC71A2" w:rsidRPr="00A31560" w:rsidRDefault="00BC71A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занятий может быть групповой и индивидуальной.</w:t>
      </w:r>
    </w:p>
    <w:p w:rsidR="00BC71A2" w:rsidRDefault="00BC71A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тренировочное занятие делится на три части: разминка, повторение ранее изученного материала, новая тема (теоретическая и практическая часть), закрепление изученного материала. На каждом таком занятии необходимо подводить итоги о достижении каждого учащегося.</w:t>
      </w:r>
    </w:p>
    <w:p w:rsidR="00BC71A2" w:rsidRPr="00A31560" w:rsidRDefault="00BC71A2" w:rsidP="00593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занятий может быть групповой и индивидуальной.</w:t>
      </w:r>
    </w:p>
    <w:p w:rsidR="00BC71A2" w:rsidRPr="00A31560" w:rsidRDefault="00BC71A2" w:rsidP="00593C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15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имеет физкультурно-спортивную направленность. Новизна программы заключается в том, что в системе дополнительного образования детей в нашем районе и городе в целом, это направление до настоящего времени не развивалось и подобных программ не реализовывалось.</w:t>
      </w:r>
    </w:p>
    <w:p w:rsidR="00BC71A2" w:rsidRPr="00A31560" w:rsidRDefault="00BC71A2" w:rsidP="00593C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15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Мини-гольф развивает: геометрическое мышление, физическую выносливость, координацию движений, глазомер, стратегическое </w:t>
      </w:r>
      <w:hyperlink r:id="rId8" w:tooltip="Видение" w:history="1">
        <w:r w:rsidRPr="00E74D64">
          <w:rPr>
            <w:rFonts w:ascii="Times New Roman" w:eastAsia="Times New Roman" w:hAnsi="Times New Roman" w:cs="Times New Roman"/>
            <w:bCs/>
            <w:sz w:val="28"/>
            <w:szCs w:val="28"/>
          </w:rPr>
          <w:t>видение</w:t>
        </w:r>
      </w:hyperlink>
      <w:r w:rsidRPr="00A315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Вырабатывает: хладнокровие, выдержку, собранность. Умение концентрировать внимание.</w:t>
      </w:r>
    </w:p>
    <w:p w:rsidR="00BC71A2" w:rsidRPr="00A31560" w:rsidRDefault="00BC71A2" w:rsidP="00593C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15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Эти занятия формируют детский </w:t>
      </w:r>
      <w:hyperlink r:id="rId9" w:tooltip="Колл" w:history="1">
        <w:r w:rsidRPr="00E74D64">
          <w:rPr>
            <w:rFonts w:ascii="Times New Roman" w:eastAsia="Times New Roman" w:hAnsi="Times New Roman" w:cs="Times New Roman"/>
            <w:bCs/>
            <w:sz w:val="28"/>
            <w:szCs w:val="28"/>
          </w:rPr>
          <w:t>коллектив</w:t>
        </w:r>
      </w:hyperlink>
      <w:r w:rsidRPr="00A315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культуру поведения в нём, воспитывают общую физическую культуру и формируют установку на развитие личностного роста и самосовершенствование. Отсюда вытекает педагогическая целесообразность применения данной программы для решения образовательных задач.</w:t>
      </w:r>
    </w:p>
    <w:p w:rsidR="00BC71A2" w:rsidRDefault="00BC71A2" w:rsidP="00593C13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593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2A7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C71A2" w:rsidRDefault="00BC71A2" w:rsidP="00BC7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242" w:rsidRDefault="00CB7E33" w:rsidP="00BC71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Литература и информационные ресурсы.</w:t>
      </w:r>
    </w:p>
    <w:p w:rsidR="00EE6595" w:rsidRDefault="00EE6595" w:rsidP="00BC71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E4739" w:rsidRPr="00D503E7" w:rsidRDefault="00CE4739" w:rsidP="00EE6595">
      <w:pPr>
        <w:pStyle w:val="21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03E7">
        <w:rPr>
          <w:rFonts w:ascii="Times New Roman" w:hAnsi="Times New Roman" w:cs="Times New Roman"/>
          <w:i w:val="0"/>
          <w:sz w:val="28"/>
          <w:szCs w:val="28"/>
        </w:rPr>
        <w:t>1. Кодекс Республики Беларусь об образовании: по состоянию на 1 сент. 2022 г.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 xml:space="preserve">Минск: Национальный центр правовой информации </w:t>
      </w:r>
    </w:p>
    <w:p w:rsidR="00CE4739" w:rsidRPr="00D503E7" w:rsidRDefault="00CE4739" w:rsidP="00EE6595">
      <w:pPr>
        <w:pStyle w:val="21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03E7">
        <w:rPr>
          <w:rFonts w:ascii="Times New Roman" w:hAnsi="Times New Roman" w:cs="Times New Roman"/>
          <w:i w:val="0"/>
          <w:sz w:val="28"/>
          <w:szCs w:val="28"/>
        </w:rPr>
        <w:t>Республики Беларусь,2022-512 с.</w:t>
      </w:r>
    </w:p>
    <w:p w:rsidR="00CE4739" w:rsidRPr="00D503E7" w:rsidRDefault="00CE4739" w:rsidP="00EE6595">
      <w:pPr>
        <w:pStyle w:val="21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03E7">
        <w:rPr>
          <w:rFonts w:ascii="Times New Roman" w:hAnsi="Times New Roman" w:cs="Times New Roman"/>
          <w:i w:val="0"/>
          <w:sz w:val="28"/>
          <w:szCs w:val="28"/>
        </w:rPr>
        <w:t>2.Программа непрерывного воспитания детей и учащийся молодежи на 2021-2025 годы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 xml:space="preserve">(утверждена Постановлением Министерства образования Республики Беларусь 31 декабря 2020 г. №312) [Электронный ресурс].- </w:t>
      </w:r>
    </w:p>
    <w:p w:rsidR="00CE4739" w:rsidRPr="00D503E7" w:rsidRDefault="00CE4739" w:rsidP="00EE6595">
      <w:pPr>
        <w:pStyle w:val="21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03E7">
        <w:rPr>
          <w:rFonts w:ascii="Times New Roman" w:hAnsi="Times New Roman" w:cs="Times New Roman"/>
          <w:i w:val="0"/>
          <w:sz w:val="28"/>
          <w:szCs w:val="28"/>
        </w:rPr>
        <w:t>Режим доступа:</w:t>
      </w:r>
    </w:p>
    <w:p w:rsidR="00CE4739" w:rsidRPr="00D503E7" w:rsidRDefault="00CE4739" w:rsidP="00EE6595">
      <w:pPr>
        <w:pStyle w:val="21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https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 xml:space="preserve"> //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drive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.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google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.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com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/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file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/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d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/1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TILvhqXd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0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vBXRhL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1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pdP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7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Iay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36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hx</w:t>
      </w:r>
      <w:r w:rsidRPr="00D503E7">
        <w:rPr>
          <w:rFonts w:ascii="Times New Roman" w:hAnsi="Times New Roman" w:cs="Times New Roman"/>
          <w:i w:val="0"/>
          <w:sz w:val="28"/>
          <w:szCs w:val="28"/>
        </w:rPr>
        <w:t>9/</w:t>
      </w:r>
      <w:r w:rsidRPr="00D503E7">
        <w:rPr>
          <w:rFonts w:ascii="Times New Roman" w:hAnsi="Times New Roman" w:cs="Times New Roman"/>
          <w:i w:val="0"/>
          <w:sz w:val="28"/>
          <w:szCs w:val="28"/>
          <w:lang w:val="nn-NO"/>
        </w:rPr>
        <w:t>view</w:t>
      </w:r>
    </w:p>
    <w:p w:rsidR="00CE4739" w:rsidRPr="00CE4739" w:rsidRDefault="00CE4739" w:rsidP="00EE6595">
      <w:pPr>
        <w:pStyle w:val="21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03E7">
        <w:rPr>
          <w:rFonts w:ascii="Times New Roman" w:hAnsi="Times New Roman" w:cs="Times New Roman"/>
          <w:i w:val="0"/>
          <w:sz w:val="28"/>
          <w:szCs w:val="28"/>
        </w:rPr>
        <w:t>3.Типовая программа дополнительного образования детей и молодежи  (физкультурно-спортивный профиль). Постановление Министерства образования Республики Беларусь от 6 сентября 2017 г. №123.</w:t>
      </w:r>
    </w:p>
    <w:p w:rsidR="00101E0F" w:rsidRPr="00101E0F" w:rsidRDefault="00101E0F" w:rsidP="00EE6595">
      <w:pPr>
        <w:widowControl w:val="0"/>
        <w:spacing w:before="1"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4.</w:t>
      </w:r>
      <w:r w:rsidRPr="00101E0F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Ф</w:t>
      </w:r>
      <w:r w:rsidRPr="00101E0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рма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101E0F">
        <w:rPr>
          <w:rFonts w:ascii="Times New Roman" w:eastAsia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ор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101E0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и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101E0F">
        <w:rPr>
          <w:rFonts w:ascii="Times New Roman" w:eastAsia="Times New Roman" w:hAnsi="Times New Roman" w:cs="Times New Roman"/>
          <w:color w:val="000000"/>
          <w:spacing w:val="-1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101E0F">
        <w:rPr>
          <w:rFonts w:ascii="Times New Roman" w:eastAsia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ф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101E0F">
        <w:rPr>
          <w:rFonts w:ascii="Times New Roman" w:eastAsia="Times New Roman" w:hAnsi="Times New Roman" w:cs="Times New Roman"/>
          <w:color w:val="000000"/>
          <w:spacing w:val="1"/>
          <w:w w:val="99"/>
          <w:sz w:val="30"/>
          <w:szCs w:val="30"/>
        </w:rPr>
        <w:t>з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ичес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ая</w:t>
      </w:r>
      <w:r w:rsidRPr="00101E0F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pacing w:val="-1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ьт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а:</w:t>
      </w:r>
      <w:r w:rsidRPr="00101E0F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че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ник.</w:t>
      </w:r>
      <w:r w:rsidRPr="00101E0F">
        <w:rPr>
          <w:rFonts w:ascii="Times New Roman" w:eastAsia="Times New Roman" w:hAnsi="Times New Roman" w:cs="Times New Roman"/>
          <w:color w:val="000000"/>
          <w:spacing w:val="110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/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Ф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манов –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1"/>
          <w:w w:val="99"/>
          <w:sz w:val="30"/>
          <w:szCs w:val="30"/>
        </w:rPr>
        <w:t>М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н., 200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3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5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2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8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01E0F" w:rsidRPr="00101E0F" w:rsidRDefault="00101E0F" w:rsidP="00EE6595">
      <w:pPr>
        <w:widowControl w:val="0"/>
        <w:tabs>
          <w:tab w:val="left" w:pos="883"/>
          <w:tab w:val="left" w:pos="1517"/>
          <w:tab w:val="left" w:pos="2283"/>
          <w:tab w:val="left" w:pos="3626"/>
          <w:tab w:val="left" w:pos="5081"/>
          <w:tab w:val="left" w:pos="600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5</w:t>
      </w:r>
      <w:r w:rsidR="00F974F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Ч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="00F974F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F974FE" w:rsidRPr="00976E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м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ин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ьф?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[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Э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ек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ро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нный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101E0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рс]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U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R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L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hyperlink r:id="rId10"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ww</w:t>
        </w:r>
        <w:r w:rsidRPr="00101E0F">
          <w:rPr>
            <w:rFonts w:ascii="Times New Roman" w:eastAsia="Times New Roman" w:hAnsi="Times New Roman" w:cs="Times New Roman"/>
            <w:color w:val="000000"/>
            <w:spacing w:val="-3"/>
            <w:sz w:val="30"/>
            <w:szCs w:val="30"/>
          </w:rPr>
          <w:t>w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.r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u</w:t>
        </w:r>
        <w:r w:rsidRPr="00101E0F">
          <w:rPr>
            <w:rFonts w:ascii="Times New Roman" w:eastAsia="Times New Roman" w:hAnsi="Times New Roman" w:cs="Times New Roman"/>
            <w:color w:val="000000"/>
            <w:spacing w:val="2"/>
            <w:sz w:val="30"/>
            <w:szCs w:val="30"/>
          </w:rPr>
          <w:t>s</w:t>
        </w:r>
        <w:r w:rsidRPr="00101E0F">
          <w:rPr>
            <w:rFonts w:ascii="Times New Roman" w:eastAsia="Times New Roman" w:hAnsi="Times New Roman" w:cs="Times New Roman"/>
            <w:color w:val="000000"/>
            <w:spacing w:val="-2"/>
            <w:sz w:val="30"/>
            <w:szCs w:val="30"/>
          </w:rPr>
          <w:t>m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i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n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igo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l</w:t>
        </w:r>
        <w:r w:rsidRPr="00101E0F">
          <w:rPr>
            <w:rFonts w:ascii="Times New Roman" w:eastAsia="Times New Roman" w:hAnsi="Times New Roman" w:cs="Times New Roman"/>
            <w:color w:val="000000"/>
            <w:spacing w:val="-2"/>
            <w:sz w:val="30"/>
            <w:szCs w:val="30"/>
          </w:rPr>
          <w:t>f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.r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u</w:t>
        </w:r>
        <w:r w:rsidRPr="00101E0F">
          <w:rPr>
            <w:rFonts w:ascii="Times New Roman" w:eastAsia="Times New Roman" w:hAnsi="Times New Roman" w:cs="Times New Roman"/>
            <w:color w:val="000000"/>
            <w:spacing w:val="3"/>
            <w:sz w:val="30"/>
            <w:szCs w:val="30"/>
          </w:rPr>
          <w:t>/</w:t>
        </w:r>
        <w:r w:rsidRPr="00101E0F">
          <w:rPr>
            <w:rFonts w:ascii="Times New Roman" w:eastAsia="Times New Roman" w:hAnsi="Times New Roman" w:cs="Times New Roman"/>
            <w:color w:val="000000"/>
            <w:spacing w:val="-2"/>
            <w:sz w:val="30"/>
            <w:szCs w:val="30"/>
          </w:rPr>
          <w:t>m</w:t>
        </w:r>
        <w:r w:rsidRPr="00101E0F">
          <w:rPr>
            <w:rFonts w:ascii="Times New Roman" w:eastAsia="Times New Roman" w:hAnsi="Times New Roman" w:cs="Times New Roman"/>
            <w:color w:val="000000"/>
            <w:spacing w:val="-1"/>
            <w:sz w:val="30"/>
            <w:szCs w:val="30"/>
          </w:rPr>
          <w:t>g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o</w:t>
        </w:r>
        <w:r w:rsidRPr="00101E0F">
          <w:rPr>
            <w:rFonts w:ascii="Times New Roman" w:eastAsia="Times New Roman" w:hAnsi="Times New Roman" w:cs="Times New Roman"/>
            <w:color w:val="000000"/>
            <w:spacing w:val="3"/>
            <w:sz w:val="30"/>
            <w:szCs w:val="30"/>
          </w:rPr>
          <w:t>l</w:t>
        </w:r>
        <w:r w:rsidRPr="00101E0F">
          <w:rPr>
            <w:rFonts w:ascii="Times New Roman" w:eastAsia="Times New Roman" w:hAnsi="Times New Roman" w:cs="Times New Roman"/>
            <w:color w:val="000000"/>
            <w:spacing w:val="-1"/>
            <w:sz w:val="30"/>
            <w:szCs w:val="30"/>
          </w:rPr>
          <w:t>f</w:t>
        </w:r>
        <w:r w:rsidRPr="00101E0F">
          <w:rPr>
            <w:rFonts w:ascii="Times New Roman" w:eastAsia="Times New Roman" w:hAnsi="Times New Roman" w:cs="Times New Roman"/>
            <w:color w:val="000000"/>
            <w:spacing w:val="2"/>
            <w:sz w:val="30"/>
            <w:szCs w:val="30"/>
          </w:rPr>
          <w:t>/</w:t>
        </w:r>
        <w:r w:rsidRPr="00101E0F">
          <w:rPr>
            <w:rFonts w:ascii="Times New Roman" w:eastAsia="Times New Roman" w:hAnsi="Times New Roman" w:cs="Times New Roman"/>
            <w:color w:val="000000"/>
            <w:spacing w:val="-2"/>
            <w:sz w:val="30"/>
            <w:szCs w:val="30"/>
          </w:rPr>
          <w:t>m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i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n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igo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l</w:t>
        </w:r>
        <w:r w:rsidRPr="00101E0F">
          <w:rPr>
            <w:rFonts w:ascii="Times New Roman" w:eastAsia="Times New Roman" w:hAnsi="Times New Roman" w:cs="Times New Roman"/>
            <w:color w:val="000000"/>
            <w:spacing w:val="-2"/>
            <w:sz w:val="30"/>
            <w:szCs w:val="30"/>
          </w:rPr>
          <w:t>f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.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ht</w:t>
        </w:r>
        <w:r w:rsidRPr="00101E0F">
          <w:rPr>
            <w:rFonts w:ascii="Times New Roman" w:eastAsia="Times New Roman" w:hAnsi="Times New Roman" w:cs="Times New Roman"/>
            <w:color w:val="000000"/>
            <w:spacing w:val="-2"/>
            <w:sz w:val="30"/>
            <w:szCs w:val="30"/>
          </w:rPr>
          <w:t>m</w:t>
        </w:r>
      </w:hyperlink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l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(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да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щ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ия: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2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7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.03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0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1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5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101E0F" w:rsidRPr="00101E0F" w:rsidRDefault="00101E0F" w:rsidP="00EE6595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6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pacing w:val="10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М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иниг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ьф</w:t>
      </w:r>
      <w:r w:rsidRPr="00101E0F">
        <w:rPr>
          <w:rFonts w:ascii="Times New Roman" w:eastAsia="Times New Roman" w:hAnsi="Times New Roman" w:cs="Times New Roman"/>
          <w:color w:val="000000"/>
          <w:spacing w:val="10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101E0F">
        <w:rPr>
          <w:rFonts w:ascii="Times New Roman" w:eastAsia="Times New Roman" w:hAnsi="Times New Roman" w:cs="Times New Roman"/>
          <w:color w:val="000000"/>
          <w:spacing w:val="103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Э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нци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101E0F">
        <w:rPr>
          <w:rFonts w:ascii="Times New Roman" w:eastAsia="Times New Roman" w:hAnsi="Times New Roman" w:cs="Times New Roman"/>
          <w:color w:val="000000"/>
          <w:spacing w:val="-1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опедия</w:t>
      </w:r>
      <w:r w:rsidRPr="00101E0F">
        <w:rPr>
          <w:rFonts w:ascii="Times New Roman" w:eastAsia="Times New Roman" w:hAnsi="Times New Roman" w:cs="Times New Roman"/>
          <w:color w:val="000000"/>
          <w:spacing w:val="10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spacing w:val="10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сп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ор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[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Э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ек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тронн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 w:rsidRPr="00101E0F">
        <w:rPr>
          <w:rFonts w:ascii="Times New Roman" w:eastAsia="Times New Roman" w:hAnsi="Times New Roman" w:cs="Times New Roman"/>
          <w:color w:val="000000"/>
          <w:spacing w:val="101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с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рс]</w:t>
      </w:r>
      <w:r w:rsidRPr="00101E0F">
        <w:rPr>
          <w:rFonts w:ascii="Times New Roman" w:eastAsia="Times New Roman" w:hAnsi="Times New Roman" w:cs="Times New Roman"/>
          <w:color w:val="000000"/>
          <w:spacing w:val="103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U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R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L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: ww</w:t>
      </w:r>
      <w:r w:rsidRPr="00101E0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w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s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p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o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rt</w:t>
      </w:r>
      <w:r w:rsidRPr="00101E0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-</w:t>
      </w:r>
      <w:r w:rsidRPr="00101E0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m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en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u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.r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u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/</w:t>
      </w:r>
      <w:r w:rsidRPr="00101E0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m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n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igo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l</w:t>
      </w:r>
      <w:r w:rsidRPr="00101E0F">
        <w:rPr>
          <w:rFonts w:ascii="Times New Roman" w:eastAsia="Times New Roman" w:hAnsi="Times New Roman" w:cs="Times New Roman"/>
          <w:color w:val="000000"/>
          <w:spacing w:val="-1"/>
          <w:w w:val="99"/>
          <w:sz w:val="30"/>
          <w:szCs w:val="30"/>
        </w:rPr>
        <w:t>f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.h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t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ml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(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да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щ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ения: 0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2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.04.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2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015).</w:t>
      </w:r>
    </w:p>
    <w:p w:rsidR="00101E0F" w:rsidRPr="00101E0F" w:rsidRDefault="00101E0F" w:rsidP="00EE6595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7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.А</w:t>
      </w:r>
      <w:r w:rsidRPr="00101E0F">
        <w:rPr>
          <w:rFonts w:ascii="Times New Roman" w:eastAsia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r w:rsidR="00F974FE" w:rsidRPr="00F974FE"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сыг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 w:rsidRPr="00101E0F"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101E0F"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нам</w:t>
      </w:r>
      <w:r w:rsidRPr="00101E0F"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101E0F"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ьф?</w:t>
      </w:r>
      <w:r w:rsidRPr="00101E0F">
        <w:rPr>
          <w:rFonts w:ascii="Times New Roman" w:eastAsia="Times New Roman" w:hAnsi="Times New Roman" w:cs="Times New Roman"/>
          <w:color w:val="000000"/>
          <w:spacing w:val="34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З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аб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ва</w:t>
      </w:r>
      <w:r w:rsidRPr="00101E0F">
        <w:rPr>
          <w:rFonts w:ascii="Times New Roman" w:eastAsia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1"/>
          <w:w w:val="99"/>
          <w:sz w:val="30"/>
          <w:szCs w:val="30"/>
        </w:rPr>
        <w:t>ш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от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их</w:t>
      </w:r>
      <w:r w:rsidRPr="00101E0F">
        <w:rPr>
          <w:rFonts w:ascii="Times New Roman" w:eastAsia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сту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х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101E0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–</w:t>
      </w:r>
      <w:r w:rsidRPr="00101E0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pacing w:val="1"/>
          <w:w w:val="99"/>
          <w:sz w:val="30"/>
          <w:szCs w:val="30"/>
        </w:rPr>
        <w:t>в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чен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зб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анн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101E0F"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[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Э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ек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нн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 w:rsidRPr="00101E0F">
        <w:rPr>
          <w:rFonts w:ascii="Times New Roman" w:eastAsia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с</w:t>
      </w:r>
      <w:r w:rsidRPr="00101E0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рс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]</w:t>
      </w:r>
      <w:r w:rsidRPr="00101E0F">
        <w:rPr>
          <w:rFonts w:ascii="Times New Roman" w:eastAsia="Times New Roman" w:hAnsi="Times New Roman" w:cs="Times New Roman"/>
          <w:color w:val="000000"/>
          <w:spacing w:val="99"/>
          <w:sz w:val="30"/>
          <w:szCs w:val="30"/>
        </w:rPr>
        <w:t xml:space="preserve"> 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UR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L</w:t>
      </w:r>
      <w:hyperlink r:id="rId11"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:</w:t>
        </w:r>
        <w:r w:rsidRPr="00101E0F">
          <w:rPr>
            <w:rFonts w:ascii="Times New Roman" w:eastAsia="Times New Roman" w:hAnsi="Times New Roman" w:cs="Times New Roman"/>
            <w:color w:val="000000"/>
            <w:spacing w:val="99"/>
            <w:sz w:val="30"/>
            <w:szCs w:val="30"/>
          </w:rPr>
          <w:t xml:space="preserve"> 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ww</w:t>
        </w:r>
        <w:r w:rsidRPr="00101E0F">
          <w:rPr>
            <w:rFonts w:ascii="Times New Roman" w:eastAsia="Times New Roman" w:hAnsi="Times New Roman" w:cs="Times New Roman"/>
            <w:color w:val="000000"/>
            <w:spacing w:val="-2"/>
            <w:sz w:val="30"/>
            <w:szCs w:val="30"/>
          </w:rPr>
          <w:t>w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.z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a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gor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od.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s</w:t>
        </w:r>
        <w:r w:rsidRPr="00101E0F">
          <w:rPr>
            <w:rFonts w:ascii="Times New Roman" w:eastAsia="Times New Roman" w:hAnsi="Times New Roman" w:cs="Times New Roman"/>
            <w:color w:val="000000"/>
            <w:spacing w:val="-1"/>
            <w:sz w:val="30"/>
            <w:szCs w:val="30"/>
          </w:rPr>
          <w:t>p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b</w:t>
        </w:r>
        <w:r w:rsidRPr="00101E0F">
          <w:rPr>
            <w:rFonts w:ascii="Times New Roman" w:eastAsia="Times New Roman" w:hAnsi="Times New Roman" w:cs="Times New Roman"/>
            <w:color w:val="000000"/>
            <w:spacing w:val="-1"/>
            <w:sz w:val="30"/>
            <w:szCs w:val="30"/>
          </w:rPr>
          <w:t>.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ru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/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articles/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3</w:t>
        </w:r>
        <w:r w:rsidRPr="00101E0F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00</w:t>
        </w:r>
        <w:r w:rsidRPr="00101E0F">
          <w:rPr>
            <w:rFonts w:ascii="Times New Roman" w:eastAsia="Times New Roman" w:hAnsi="Times New Roman" w:cs="Times New Roman"/>
            <w:color w:val="000000"/>
            <w:spacing w:val="1"/>
            <w:sz w:val="30"/>
            <w:szCs w:val="30"/>
          </w:rPr>
          <w:t>3</w:t>
        </w:r>
      </w:hyperlink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/(д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 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ащения: 0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7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.</w:t>
      </w:r>
      <w:r w:rsidRPr="00101E0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0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4.</w:t>
      </w:r>
      <w:r w:rsidRPr="00101E0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2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015</w:t>
      </w:r>
      <w:r w:rsidRPr="00101E0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Pr="00101E0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A71242" w:rsidRPr="00A31560" w:rsidRDefault="00101E0F" w:rsidP="00EE6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71242"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.Галлахер Б., Уилсон М. Гольф для начинающих "</w:t>
      </w:r>
      <w:proofErr w:type="spellStart"/>
      <w:r w:rsidR="00A71242"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Фаир</w:t>
      </w:r>
      <w:proofErr w:type="spellEnd"/>
      <w:r w:rsidR="00A71242"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-пресс" 2005г.</w:t>
      </w:r>
    </w:p>
    <w:p w:rsidR="00C51206" w:rsidRDefault="00101E0F" w:rsidP="00276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71242" w:rsidRPr="00A31560">
        <w:rPr>
          <w:rFonts w:ascii="Times New Roman" w:eastAsia="Times New Roman" w:hAnsi="Times New Roman" w:cs="Times New Roman"/>
          <w:color w:val="000000"/>
          <w:sz w:val="28"/>
          <w:szCs w:val="28"/>
        </w:rPr>
        <w:t>.Никитина Д. Го</w:t>
      </w:r>
      <w:r w:rsidR="00C46B23">
        <w:rPr>
          <w:rFonts w:ascii="Times New Roman" w:eastAsia="Times New Roman" w:hAnsi="Times New Roman" w:cs="Times New Roman"/>
          <w:color w:val="000000"/>
          <w:sz w:val="28"/>
          <w:szCs w:val="28"/>
        </w:rPr>
        <w:t>льф Издательство:</w:t>
      </w:r>
    </w:p>
    <w:p w:rsidR="00C51206" w:rsidRDefault="00C51206" w:rsidP="008E6B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51206" w:rsidRDefault="00C51206" w:rsidP="008E6B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51206" w:rsidRDefault="00C51206" w:rsidP="008E6B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51206" w:rsidRDefault="00C51206" w:rsidP="008E6B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51206" w:rsidRDefault="00C51206" w:rsidP="008E6B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51206" w:rsidRDefault="00C51206" w:rsidP="008E6B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51206" w:rsidRDefault="00C51206" w:rsidP="008E6B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sectPr w:rsidR="00C51206" w:rsidSect="00276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06" w:rsidRDefault="001C5E06" w:rsidP="009864CD">
      <w:pPr>
        <w:spacing w:after="0" w:line="240" w:lineRule="auto"/>
      </w:pPr>
      <w:r>
        <w:separator/>
      </w:r>
    </w:p>
  </w:endnote>
  <w:endnote w:type="continuationSeparator" w:id="0">
    <w:p w:rsidR="001C5E06" w:rsidRDefault="001C5E06" w:rsidP="0098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06" w:rsidRDefault="001C5E06" w:rsidP="009864CD">
      <w:pPr>
        <w:spacing w:after="0" w:line="240" w:lineRule="auto"/>
      </w:pPr>
      <w:r>
        <w:separator/>
      </w:r>
    </w:p>
  </w:footnote>
  <w:footnote w:type="continuationSeparator" w:id="0">
    <w:p w:rsidR="001C5E06" w:rsidRDefault="001C5E06" w:rsidP="0098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0B0"/>
    <w:multiLevelType w:val="hybridMultilevel"/>
    <w:tmpl w:val="255A450C"/>
    <w:lvl w:ilvl="0" w:tplc="5716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2363"/>
    <w:multiLevelType w:val="hybridMultilevel"/>
    <w:tmpl w:val="420665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01843"/>
    <w:rsid w:val="000C0AFC"/>
    <w:rsid w:val="000C43F7"/>
    <w:rsid w:val="000C7356"/>
    <w:rsid w:val="00101E0F"/>
    <w:rsid w:val="00116F9F"/>
    <w:rsid w:val="001416CF"/>
    <w:rsid w:val="0018442B"/>
    <w:rsid w:val="001C5E06"/>
    <w:rsid w:val="001D0D80"/>
    <w:rsid w:val="00245C94"/>
    <w:rsid w:val="002761F5"/>
    <w:rsid w:val="002A7081"/>
    <w:rsid w:val="00320CD6"/>
    <w:rsid w:val="0036776C"/>
    <w:rsid w:val="00405A9F"/>
    <w:rsid w:val="00426F59"/>
    <w:rsid w:val="00476058"/>
    <w:rsid w:val="004924C8"/>
    <w:rsid w:val="005209F9"/>
    <w:rsid w:val="00593C13"/>
    <w:rsid w:val="005C090C"/>
    <w:rsid w:val="006F63E7"/>
    <w:rsid w:val="007C2EEA"/>
    <w:rsid w:val="008D1B24"/>
    <w:rsid w:val="008E6B34"/>
    <w:rsid w:val="009162EA"/>
    <w:rsid w:val="00976EA8"/>
    <w:rsid w:val="009864CD"/>
    <w:rsid w:val="009A38C1"/>
    <w:rsid w:val="009B7F4D"/>
    <w:rsid w:val="00A31560"/>
    <w:rsid w:val="00A71242"/>
    <w:rsid w:val="00A85A0B"/>
    <w:rsid w:val="00B32B0B"/>
    <w:rsid w:val="00B776FD"/>
    <w:rsid w:val="00BC71A2"/>
    <w:rsid w:val="00C46B23"/>
    <w:rsid w:val="00C51206"/>
    <w:rsid w:val="00C96997"/>
    <w:rsid w:val="00CB7E33"/>
    <w:rsid w:val="00CE4739"/>
    <w:rsid w:val="00E74D64"/>
    <w:rsid w:val="00EE6595"/>
    <w:rsid w:val="00EE7710"/>
    <w:rsid w:val="00F01AC2"/>
    <w:rsid w:val="00F111AF"/>
    <w:rsid w:val="00F27457"/>
    <w:rsid w:val="00F974FE"/>
    <w:rsid w:val="00FA083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0D3A"/>
  <w15:docId w15:val="{C28C6317-9EB4-4C05-B355-7739DC3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1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12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1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A712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2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09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739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E4739"/>
    <w:rPr>
      <w:rFonts w:eastAsiaTheme="minorHAnsi"/>
      <w:i/>
      <w:iCs/>
      <w:color w:val="000000" w:themeColor="text1"/>
      <w:lang w:eastAsia="en-US"/>
    </w:rPr>
  </w:style>
  <w:style w:type="paragraph" w:styleId="a9">
    <w:name w:val="header"/>
    <w:basedOn w:val="a"/>
    <w:link w:val="aa"/>
    <w:uiPriority w:val="99"/>
    <w:unhideWhenUsed/>
    <w:rsid w:val="00986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4CD"/>
  </w:style>
  <w:style w:type="paragraph" w:styleId="ab">
    <w:name w:val="footer"/>
    <w:basedOn w:val="a"/>
    <w:link w:val="ac"/>
    <w:uiPriority w:val="99"/>
    <w:unhideWhenUsed/>
    <w:rsid w:val="00986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40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3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423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7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03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0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22">
          <w:marLeft w:val="389"/>
          <w:marRight w:val="0"/>
          <w:marTop w:val="19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214">
          <w:marLeft w:val="2919"/>
          <w:marRight w:val="0"/>
          <w:marTop w:val="19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47">
          <w:marLeft w:val="389"/>
          <w:marRight w:val="0"/>
          <w:marTop w:val="19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291">
          <w:marLeft w:val="2919"/>
          <w:marRight w:val="0"/>
          <w:marTop w:val="19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gorod.spb.ru/articles/300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sminigolf.ru/mgolf/minigol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Ольга Владимировна</cp:lastModifiedBy>
  <cp:revision>7</cp:revision>
  <cp:lastPrinted>2017-09-22T06:14:00Z</cp:lastPrinted>
  <dcterms:created xsi:type="dcterms:W3CDTF">2023-04-12T10:51:00Z</dcterms:created>
  <dcterms:modified xsi:type="dcterms:W3CDTF">2023-04-19T07:07:00Z</dcterms:modified>
</cp:coreProperties>
</file>