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53" w:rsidRDefault="00D95553" w:rsidP="00D95553">
      <w:pPr>
        <w:spacing w:after="9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2200275" cy="1503174"/>
            <wp:effectExtent l="0" t="0" r="0" b="1905"/>
            <wp:wrapThrough wrapText="bothSides">
              <wp:wrapPolygon edited="0">
                <wp:start x="0" y="0"/>
                <wp:lineTo x="0" y="21354"/>
                <wp:lineTo x="21319" y="21354"/>
                <wp:lineTo x="21319" y="0"/>
                <wp:lineTo x="0" y="0"/>
              </wp:wrapPolygon>
            </wp:wrapThrough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93"/>
                    <a:stretch/>
                  </pic:blipFill>
                  <pic:spPr bwMode="auto">
                    <a:xfrm>
                      <a:off x="0" y="0"/>
                      <a:ext cx="2200275" cy="15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53" w:rsidRDefault="00D95553" w:rsidP="00D95553">
      <w:pPr>
        <w:spacing w:after="9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D95553" w:rsidRPr="00D95553" w:rsidRDefault="00D95553" w:rsidP="00D95553">
      <w:pPr>
        <w:spacing w:after="90"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0"/>
          <w:lang w:eastAsia="ru-RU"/>
        </w:rPr>
      </w:pPr>
      <w:r w:rsidRPr="00D95553">
        <w:rPr>
          <w:rFonts w:ascii="Arial" w:eastAsia="Times New Roman" w:hAnsi="Arial" w:cs="Arial"/>
          <w:b/>
          <w:color w:val="C00000"/>
          <w:sz w:val="28"/>
          <w:szCs w:val="20"/>
          <w:lang w:eastAsia="ru-RU"/>
        </w:rPr>
        <w:t>ВЫСШИЕ УЧЕБНЫЕ ЗАВЕДЕНИЯ РЕСПУБЛИКИ БЕЛАРУСЬ</w:t>
      </w:r>
    </w:p>
    <w:p w:rsidR="00D95553" w:rsidRDefault="00D95553" w:rsidP="00D95553">
      <w:pPr>
        <w:spacing w:after="9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D95553" w:rsidRDefault="00D95553" w:rsidP="00D95553">
      <w:pPr>
        <w:spacing w:after="9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D95553" w:rsidRPr="00D95553" w:rsidRDefault="00D95553" w:rsidP="00D95553">
      <w:pPr>
        <w:spacing w:after="9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Cs w:val="20"/>
          <w:lang w:eastAsia="ru-RU"/>
        </w:rPr>
      </w:pPr>
      <w:r w:rsidRPr="00D95553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г. МИНСК</w:t>
      </w:r>
    </w:p>
    <w:p w:rsidR="00D95553" w:rsidRP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АКАДЕМИЯ УПРАВЛЕНИЯ ПРИ ПРЕЗИДЕНТЕ РЕСПУБЛИКИ БЕЛАРУСЬ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БЕЛОРУССКИЙ ГОСУДАРСТВЕННЫЙ УНИВЕРСИТЕТ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БЕЛОРУССКИЙ НАЦИОНАЛЬНЫЙ ТЕХНИЧЕСКИЙ УНИВЕРСИТЕТ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"ИНСТИТУТ БИЗНЕСА БЕЛОРУССКОГО ГОСУДАРСТВЕННОГО УНИВЕРСИТЕТА"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"УНИВЕРСИТЕТ ГРАЖДАНСКОЙ ЗАЩИТЫ МИНИСТЕРСТВА ПО ЧРЕЗВЫЧАЙНЫМ СИТУАЦИЯМ РЕСПУБЛИКИ БЕЛАРУСЬ"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ИНСТИТУТ ПОГРАНИЧНОЙ СЛУЖБЫ РЕСПУБЛИКИ БЕЛАРУСЬ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МЕЖДУНАРОДНЫЙ ГОСУДАРСТВЕННЫЙ ЭКОЛОГИЧЕСКИЙ ИНСТИТУТ ИМ. А.Д. САХАРОВА БГУ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МИНСКИЙ ФИЛИАЛ ФГБОУ ВО "РОССИЙСКИЙ ЭКОНОМИЧЕСКИЙ УНИВЕРСИТЕТ ИМ. Г.В.ПЛЕХАНОВА" (РЕСПУБЛИКА БЕЛАРУСЬ)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"ВОЕННАЯ АКАДЕМИЯ РЕСПУБЛИКИ БЕЛАРУСЬ"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"АКАДЕМИЯ МИНИСТЕРСТВА ВНУТРЕННИХ ДЕЛ РЕСПУБЛИКИ БЕЛАРУСЬ"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6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АКАДЕМИЯ АВИАЦИИ"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7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АКАДЕМИЯ ИСКУССТВ"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8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АКАДЕМИЯ МУЗЫКИ"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9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АКАДЕМИЯ СВЯЗИ"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0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АГРАРНЫЙ ТЕХНИЧЕСКИЙ УНИВЕРСИТЕТ"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1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МЕДИЦИНСКИЙ УНИВЕРСИТЕТ"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2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ПЕДАГОГИЧЕСКИЙ УНИВЕРСИТЕТ ИМ. М. ТАНКА"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3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ТЕХНОЛОГИЧЕСКИЙ УНИВЕРСИТЕТ"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4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УНИВЕРСИТЕТ ИНФОРМАТИКИ И РАДИОЭЛЕКТРОНИКИ"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5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УНИВЕРСИТЕТ КУЛЬТУРЫ И ИСКУССТВ"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6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УНИВЕРСИТЕТ ФИЗИЧЕСКОЙ КУЛЬТУРЫ"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7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ЭКОНОМИЧЕСКИЙ УНИВЕРСИТЕТ"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8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"ИНСТИТУТ ПРЕДПРИНИМАТЕЛЬСКОЙ ДЕЯТЕЛЬНОСТИ"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9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ЛИНГВИСТИЧЕСКИЙ УНИВЕРСИТЕТ"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0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ИННОВАЦИОННЫЙ УНИВЕРСИТЕТ"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1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"ЧАСТНЫЙ ИНСТИТУТ УПРАВЛЕНИЯ И ПРЕДПРИНИМАТЕЛЬСТВА"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2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ФПБ "МЕЖДУНАРОДНЫЙ УНИВЕРСИТЕТ "МИТСО"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3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ГОУВПО "РОССИЙСКИЙ ГОСУДАРСТВЕННЫЙ СОЦИАЛЬНЫЙ УНИВЕРСИТЕТ" В Г. МИНСКЕ РЕСПУБЛИКИ БЕЛАРУСЬ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4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ЧАСТНОЕ УЧРЕЖДЕНИЕ ОБРАЗОВАНИЯ "БИП - ИНСТИТУТ ПРАВОВЕДЕНИЯ"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5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"ИНСТИТУТ ПАРЛАМЕНТАРИЗМА И ПРЕДПРИНИМАТЕЛЬСТВА"</w:t>
        </w:r>
      </w:hyperlink>
    </w:p>
    <w:p w:rsidR="00D95553" w:rsidRP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6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"ИНСТИТУТ СОВРЕМЕННЫХ ЗНАНИЙ ИМ. ШИРОКОВА"</w:t>
        </w:r>
      </w:hyperlink>
    </w:p>
    <w:p w:rsidR="00D95553" w:rsidRDefault="00D95553" w:rsidP="00D95553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7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"МЕЖДУНАРОДНЫЙ ГУМАНИТАРНО-ЭКОНОМИЧЕСКИЙ ИНСТИТУТ"</w:t>
        </w:r>
      </w:hyperlink>
    </w:p>
    <w:p w:rsidR="00D95553" w:rsidRDefault="00D95553" w:rsidP="00D95553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D95553" w:rsidRPr="00D95553" w:rsidRDefault="00D95553" w:rsidP="00D95553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D95553" w:rsidRP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D95553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БРЕСТСКАЯ ОБЛАСТЬ</w:t>
      </w:r>
    </w:p>
    <w:p w:rsidR="00D95553" w:rsidRPr="00D95553" w:rsidRDefault="00D95553" w:rsidP="00D95553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8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"БАРАНОВИЧСКИЙ ГОСУДАРСТВЕННЫЙ УНИВЕРСИТЕТ"</w:t>
        </w:r>
      </w:hyperlink>
    </w:p>
    <w:p w:rsidR="00D95553" w:rsidRPr="00D95553" w:rsidRDefault="00D95553" w:rsidP="00D95553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9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ТЕХНИЧЕСКИЙ УНИВЕРСИТЕТ"</w:t>
        </w:r>
      </w:hyperlink>
    </w:p>
    <w:p w:rsidR="00D95553" w:rsidRPr="00D95553" w:rsidRDefault="00D95553" w:rsidP="00D95553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0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УНИВЕРСИТЕТ ИМ. А.С. ПУШКИНА"</w:t>
        </w:r>
      </w:hyperlink>
    </w:p>
    <w:p w:rsidR="00D95553" w:rsidRPr="00D95553" w:rsidRDefault="00D95553" w:rsidP="00D95553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1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"ПОЛЕССКИЙ ГОСУДАРСТВЕННЫЙ УНИВЕРСИТЕТ"</w:t>
        </w:r>
      </w:hyperlink>
    </w:p>
    <w:p w:rsid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Cs w:val="20"/>
          <w:lang w:eastAsia="ru-RU"/>
        </w:rPr>
      </w:pPr>
    </w:p>
    <w:p w:rsidR="00D95553" w:rsidRP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D95553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ВИТЕБСКАЯ ОБЛАСТЬ</w:t>
      </w:r>
    </w:p>
    <w:p w:rsidR="00D95553" w:rsidRPr="00D95553" w:rsidRDefault="00D95553" w:rsidP="00D95553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2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УНИВЕРСИТЕТ ИМЕНИ П.М. МАШЕРОВА"</w:t>
        </w:r>
      </w:hyperlink>
    </w:p>
    <w:p w:rsidR="00D95553" w:rsidRPr="00D95553" w:rsidRDefault="00D95553" w:rsidP="00D95553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3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"ВИТЕБСКАЯ ОРДЕНА "ЗНАК ПОЧЕТА" ГОСУДАРСТВЕННАЯ АКАДЕМИЯ ВЕТЕРИНАРНОЙ МЕДИЦИНЫ"</w:t>
        </w:r>
      </w:hyperlink>
    </w:p>
    <w:p w:rsidR="00D95553" w:rsidRPr="00D95553" w:rsidRDefault="00D95553" w:rsidP="00D95553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4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ОРДЕНА ДРУЖБЫ НАРОДОВ МЕДИЦИНСКИЙ УНИВЕРСИТЕТ"</w:t>
        </w:r>
      </w:hyperlink>
    </w:p>
    <w:p w:rsidR="00D95553" w:rsidRPr="00D95553" w:rsidRDefault="00D95553" w:rsidP="00D95553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5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ТЕХНОЛОГИЧЕСКИЙ УНИВЕРСИТЕТ"</w:t>
        </w:r>
      </w:hyperlink>
    </w:p>
    <w:p w:rsidR="00D95553" w:rsidRPr="00D95553" w:rsidRDefault="00D95553" w:rsidP="00D95553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6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"ПОЛОЦКИЙ ГОСУДАРСТВЕННЫЙ УНИВЕРСИТЕТ"</w:t>
        </w:r>
      </w:hyperlink>
    </w:p>
    <w:p w:rsidR="00D95553" w:rsidRDefault="00D95553" w:rsidP="00D95553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7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ФПБ "МЕЖДУНАРОДНЫЙ УНИВЕРСИТЕТ "МИТСО". ВИТЕБСКИЙ ФИЛИАЛ</w:t>
        </w:r>
      </w:hyperlink>
    </w:p>
    <w:p w:rsidR="00D95553" w:rsidRPr="00D95553" w:rsidRDefault="00D95553" w:rsidP="00D95553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D95553" w:rsidRP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D95553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ГОМЕЛЬСКАЯ ОБЛАСТЬ</w:t>
      </w:r>
    </w:p>
    <w:p w:rsidR="00D95553" w:rsidRP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8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ГОМЕЛЬСКИЙ ФИЛИАЛ ГУО "УНИВЕРСИТЕТ ГРАЖДАНСКОЙ ЗАЩИТЫ МЧС РЕСПУБЛИКИ БЕЛАРУСЬ"</w:t>
        </w:r>
      </w:hyperlink>
    </w:p>
    <w:p w:rsidR="00D95553" w:rsidRP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9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УНИВЕРСИТЕТ ТРАНСПОРТА"</w:t>
        </w:r>
      </w:hyperlink>
    </w:p>
    <w:p w:rsidR="00D95553" w:rsidRP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0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ТОРГОВО-ЭКОНОМИЧЕСКИЙ УНИВЕРСИТЕТ ПОТРЕБИТЕЛЬСКОЙ КООПЕРАЦИИ"</w:t>
        </w:r>
      </w:hyperlink>
    </w:p>
    <w:p w:rsidR="00D95553" w:rsidRP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1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МЕДИЦИНСКИЙ УНИВЕРСИТЕТ"</w:t>
        </w:r>
      </w:hyperlink>
    </w:p>
    <w:p w:rsidR="00D95553" w:rsidRP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2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ТЕХНИЧЕСКИЙ УНИВЕРСИТЕТ ИМ. П.О. СУХОГО"</w:t>
        </w:r>
      </w:hyperlink>
    </w:p>
    <w:p w:rsidR="00D95553" w:rsidRP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3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УНИВЕРСИТЕТ ИМЕНИ ФРАНЦИСКА СКОРИНЫ"</w:t>
        </w:r>
      </w:hyperlink>
    </w:p>
    <w:p w:rsidR="00D95553" w:rsidRP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4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"МОЗЫРСКИЙ ГОСУДАРСТВЕННЫЙ ПЕДАГОГИЧЕСКИЙ УНИВЕРСИТЕТ ИМ. И.П. ШАМЯКИНА"</w:t>
        </w:r>
      </w:hyperlink>
    </w:p>
    <w:p w:rsidR="00D95553" w:rsidRDefault="00D95553" w:rsidP="00D95553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5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ФПБ "МЕЖДУНАРОДНЫЙ УНИВЕРСИТЕТ "МИТСО". ГОМЕЛЬСКИЙ ФИЛИАЛ</w:t>
        </w:r>
      </w:hyperlink>
    </w:p>
    <w:p w:rsidR="00D95553" w:rsidRPr="00D95553" w:rsidRDefault="00D95553" w:rsidP="00D95553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D95553" w:rsidRP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ru-RU"/>
        </w:rPr>
      </w:pPr>
      <w:r w:rsidRPr="00D95553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ГРОДНЕНСКАЯ ОБЛАСТЬ</w:t>
      </w:r>
    </w:p>
    <w:p w:rsidR="00D95553" w:rsidRPr="00D95553" w:rsidRDefault="00D95553" w:rsidP="00D95553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6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ГРОДНЕНСКИЙ ФИЛИАЛ ЧУО "БИП - ИНСТИТУТ ПРАВОВЕДЕНИЯ"</w:t>
        </w:r>
      </w:hyperlink>
    </w:p>
    <w:p w:rsidR="00D95553" w:rsidRPr="00D95553" w:rsidRDefault="00D95553" w:rsidP="00D95553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7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АГРАРНЫЙ УНИВЕРСИТЕТ"</w:t>
        </w:r>
      </w:hyperlink>
    </w:p>
    <w:p w:rsidR="00D95553" w:rsidRPr="00D95553" w:rsidRDefault="00D95553" w:rsidP="00D95553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8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МЕДИЦИНСКИЙ УНИВЕРСИТЕТ"</w:t>
        </w:r>
      </w:hyperlink>
    </w:p>
    <w:p w:rsidR="00D95553" w:rsidRPr="00D95553" w:rsidRDefault="00D95553" w:rsidP="007A751A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hyperlink r:id="rId59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УНИВЕРСИТЕТ ИМЕНИ ЯНКИ КУПАЛЫ"</w:t>
        </w:r>
      </w:hyperlink>
    </w:p>
    <w:p w:rsidR="00D95553" w:rsidRDefault="00D95553" w:rsidP="00D95553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D95553" w:rsidRPr="00D95553" w:rsidRDefault="00D95553" w:rsidP="00D95553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D95553" w:rsidRPr="00D95553" w:rsidRDefault="00D95553" w:rsidP="00D95553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D95553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МОГИЛЕВСКАЯ ОБЛАСТЬ</w:t>
      </w:r>
      <w:bookmarkStart w:id="0" w:name="_GoBack"/>
      <w:bookmarkEnd w:id="0"/>
    </w:p>
    <w:p w:rsidR="00D95553" w:rsidRPr="00D95553" w:rsidRDefault="00D95553" w:rsidP="00D95553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0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ГУВПО "БЕЛОРУССКО-РОССИЙСКИЙ УНИВЕРСИТЕТ"</w:t>
        </w:r>
      </w:hyperlink>
    </w:p>
    <w:p w:rsidR="00D95553" w:rsidRPr="00D95553" w:rsidRDefault="00D95553" w:rsidP="00D95553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1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МОГИЛЕВСКИЙ ФИЛИАЛ УО "БЕЛОРУССКАЯ ГОСУДАРСТВЕННАЯ АКАДЕМИЯ МУЗЫКИ"</w:t>
        </w:r>
      </w:hyperlink>
    </w:p>
    <w:p w:rsidR="00D95553" w:rsidRPr="00D95553" w:rsidRDefault="00D95553" w:rsidP="00D95553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2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МОГИЛЕВСКИЙ ФИЛИАЛ ЧУО "БИП - ИНСТИТУТ ПРАВОВЕДЕНИЯ"</w:t>
        </w:r>
      </w:hyperlink>
    </w:p>
    <w:p w:rsidR="00D95553" w:rsidRPr="00D95553" w:rsidRDefault="00D95553" w:rsidP="00D95553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3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ОРДЕНОВ ОКТЯБРЬСКОЙ РЕВОЛЮЦИИ И ТРУДОВОГО КРАСНОГО ЗНАМЕНИ СЕЛЬСКОХОЗЯЙСТВЕННАЯ АКАДЕМИЯ"</w:t>
        </w:r>
      </w:hyperlink>
    </w:p>
    <w:p w:rsidR="00D95553" w:rsidRPr="00D95553" w:rsidRDefault="00D95553" w:rsidP="00D95553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4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ГОСУДАРСТВЕННЫЙ УНИВЕРСИТЕТ ИМ. А. А. КУЛЕШОВА"</w:t>
        </w:r>
      </w:hyperlink>
    </w:p>
    <w:p w:rsidR="00D95553" w:rsidRPr="00D95553" w:rsidRDefault="00D95553" w:rsidP="00D95553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5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ГОСУДАРСТВЕННЫЙ УНИВЕРСИТЕТ ПРОДОВОЛЬСТВИЯ"</w:t>
        </w:r>
      </w:hyperlink>
    </w:p>
    <w:p w:rsidR="00D95553" w:rsidRPr="00D95553" w:rsidRDefault="00D95553" w:rsidP="00D95553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6" w:tgtFrame="_blank" w:history="1">
        <w:r w:rsidRPr="00D95553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"МОГИЛЕВСКИЙ ИНСТИТУТ МИНИСТЕРСТВА ВНУТРЕННИХ ДЕЛ РЕСПУБЛИКИ БЕЛАРУСЬ"</w:t>
        </w:r>
      </w:hyperlink>
    </w:p>
    <w:p w:rsidR="003F2998" w:rsidRDefault="003F2998"/>
    <w:sectPr w:rsidR="003F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C28"/>
    <w:multiLevelType w:val="multilevel"/>
    <w:tmpl w:val="CFF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430C8"/>
    <w:multiLevelType w:val="multilevel"/>
    <w:tmpl w:val="6F0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D32E5"/>
    <w:multiLevelType w:val="multilevel"/>
    <w:tmpl w:val="8CF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230F3"/>
    <w:multiLevelType w:val="multilevel"/>
    <w:tmpl w:val="3B3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16E0F"/>
    <w:multiLevelType w:val="multilevel"/>
    <w:tmpl w:val="074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44A3B"/>
    <w:multiLevelType w:val="multilevel"/>
    <w:tmpl w:val="FD6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53"/>
    <w:rsid w:val="003F2998"/>
    <w:rsid w:val="00D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394B"/>
  <w15:chartTrackingRefBased/>
  <w15:docId w15:val="{EE0D82A4-4ECF-416B-896C-A7B3A0F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553"/>
    <w:rPr>
      <w:b/>
      <w:bCs/>
    </w:rPr>
  </w:style>
  <w:style w:type="character" w:styleId="a5">
    <w:name w:val="Hyperlink"/>
    <w:basedOn w:val="a0"/>
    <w:uiPriority w:val="99"/>
    <w:semiHidden/>
    <w:unhideWhenUsed/>
    <w:rsid w:val="00D9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dapostupat.by/zavedenie/id/10" TargetMode="External"/><Relationship Id="rId21" Type="http://schemas.openxmlformats.org/officeDocument/2006/relationships/hyperlink" Target="https://kudapostupat.by/zavedenie/id/50" TargetMode="External"/><Relationship Id="rId34" Type="http://schemas.openxmlformats.org/officeDocument/2006/relationships/hyperlink" Target="https://kudapostupat.by/zavedenie/id/12" TargetMode="External"/><Relationship Id="rId42" Type="http://schemas.openxmlformats.org/officeDocument/2006/relationships/hyperlink" Target="https://kudapostupat.by/zavedenie/id/19" TargetMode="External"/><Relationship Id="rId47" Type="http://schemas.openxmlformats.org/officeDocument/2006/relationships/hyperlink" Target="https://kudapostupat.by/zavedenie/id/38" TargetMode="External"/><Relationship Id="rId50" Type="http://schemas.openxmlformats.org/officeDocument/2006/relationships/hyperlink" Target="https://kudapostupat.by/zavedenie/id/16" TargetMode="External"/><Relationship Id="rId55" Type="http://schemas.openxmlformats.org/officeDocument/2006/relationships/hyperlink" Target="https://kudapostupat.by/zavedenie/id/39" TargetMode="External"/><Relationship Id="rId63" Type="http://schemas.openxmlformats.org/officeDocument/2006/relationships/hyperlink" Target="https://kudapostupat.by/zavedenie/id/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kudapostupat.by/zavedenie/id/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dapostupat.by/zavedenie/id/83" TargetMode="External"/><Relationship Id="rId29" Type="http://schemas.openxmlformats.org/officeDocument/2006/relationships/hyperlink" Target="https://kudapostupat.by/zavedenie/id/45" TargetMode="External"/><Relationship Id="rId11" Type="http://schemas.openxmlformats.org/officeDocument/2006/relationships/hyperlink" Target="https://kudapostupat.by/zavedenie/id/235" TargetMode="External"/><Relationship Id="rId24" Type="http://schemas.openxmlformats.org/officeDocument/2006/relationships/hyperlink" Target="https://kudapostupat.by/zavedenie/id/8" TargetMode="External"/><Relationship Id="rId32" Type="http://schemas.openxmlformats.org/officeDocument/2006/relationships/hyperlink" Target="https://kudapostupat.by/zavedenie/id/37" TargetMode="External"/><Relationship Id="rId37" Type="http://schemas.openxmlformats.org/officeDocument/2006/relationships/hyperlink" Target="https://kudapostupat.by/zavedenie/id/30" TargetMode="External"/><Relationship Id="rId40" Type="http://schemas.openxmlformats.org/officeDocument/2006/relationships/hyperlink" Target="https://kudapostupat.by/zavedenie/id/14" TargetMode="External"/><Relationship Id="rId45" Type="http://schemas.openxmlformats.org/officeDocument/2006/relationships/hyperlink" Target="https://kudapostupat.by/zavedenie/id/18" TargetMode="External"/><Relationship Id="rId53" Type="http://schemas.openxmlformats.org/officeDocument/2006/relationships/hyperlink" Target="https://kudapostupat.by/zavedenie/id/23" TargetMode="External"/><Relationship Id="rId58" Type="http://schemas.openxmlformats.org/officeDocument/2006/relationships/hyperlink" Target="https://kudapostupat.by/zavedenie/id/28" TargetMode="External"/><Relationship Id="rId66" Type="http://schemas.openxmlformats.org/officeDocument/2006/relationships/hyperlink" Target="https://kudapostupat.by/zavedenie/id/166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kudapostupat.by/zavedenie/id/478" TargetMode="External"/><Relationship Id="rId19" Type="http://schemas.openxmlformats.org/officeDocument/2006/relationships/hyperlink" Target="https://kudapostupat.by/zavedenie/id/46" TargetMode="External"/><Relationship Id="rId14" Type="http://schemas.openxmlformats.org/officeDocument/2006/relationships/hyperlink" Target="https://kudapostupat.by/zavedenie/id/85" TargetMode="External"/><Relationship Id="rId22" Type="http://schemas.openxmlformats.org/officeDocument/2006/relationships/hyperlink" Target="https://kudapostupat.by/zavedenie/id/44" TargetMode="External"/><Relationship Id="rId27" Type="http://schemas.openxmlformats.org/officeDocument/2006/relationships/hyperlink" Target="https://kudapostupat.by/zavedenie/id/42" TargetMode="External"/><Relationship Id="rId30" Type="http://schemas.openxmlformats.org/officeDocument/2006/relationships/hyperlink" Target="https://kudapostupat.by/zavedenie/id/53" TargetMode="External"/><Relationship Id="rId35" Type="http://schemas.openxmlformats.org/officeDocument/2006/relationships/hyperlink" Target="https://kudapostupat.by/zavedenie/id/34" TargetMode="External"/><Relationship Id="rId43" Type="http://schemas.openxmlformats.org/officeDocument/2006/relationships/hyperlink" Target="https://kudapostupat.by/zavedenie/id/17" TargetMode="External"/><Relationship Id="rId48" Type="http://schemas.openxmlformats.org/officeDocument/2006/relationships/hyperlink" Target="https://kudapostupat.by/zavedenie/id/24" TargetMode="External"/><Relationship Id="rId56" Type="http://schemas.openxmlformats.org/officeDocument/2006/relationships/hyperlink" Target="https://kudapostupat.by/zavedenie/id/490" TargetMode="External"/><Relationship Id="rId64" Type="http://schemas.openxmlformats.org/officeDocument/2006/relationships/hyperlink" Target="https://kudapostupat.by/zavedenie/id/72" TargetMode="External"/><Relationship Id="rId8" Type="http://schemas.openxmlformats.org/officeDocument/2006/relationships/hyperlink" Target="https://kudapostupat.by/zavedenie/id/13" TargetMode="External"/><Relationship Id="rId51" Type="http://schemas.openxmlformats.org/officeDocument/2006/relationships/hyperlink" Target="https://kudapostupat.by/zavedenie/id/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udapostupat.by/zavedenie/id/81" TargetMode="External"/><Relationship Id="rId17" Type="http://schemas.openxmlformats.org/officeDocument/2006/relationships/hyperlink" Target="https://kudapostupat.by/zavedenie/id/1" TargetMode="External"/><Relationship Id="rId25" Type="http://schemas.openxmlformats.org/officeDocument/2006/relationships/hyperlink" Target="https://kudapostupat.by/zavedenie/id/33" TargetMode="External"/><Relationship Id="rId33" Type="http://schemas.openxmlformats.org/officeDocument/2006/relationships/hyperlink" Target="https://kudapostupat.by/zavedenie/id/77" TargetMode="External"/><Relationship Id="rId38" Type="http://schemas.openxmlformats.org/officeDocument/2006/relationships/hyperlink" Target="https://kudapostupat.by/zavedenie/id/4" TargetMode="External"/><Relationship Id="rId46" Type="http://schemas.openxmlformats.org/officeDocument/2006/relationships/hyperlink" Target="https://kudapostupat.by/zavedenie/id/76" TargetMode="External"/><Relationship Id="rId59" Type="http://schemas.openxmlformats.org/officeDocument/2006/relationships/hyperlink" Target="https://kudapostupat.by/zavedenie/id/2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kudapostupat.by/zavedenie/id/5" TargetMode="External"/><Relationship Id="rId41" Type="http://schemas.openxmlformats.org/officeDocument/2006/relationships/hyperlink" Target="https://kudapostupat.by/zavedenie/id/75" TargetMode="External"/><Relationship Id="rId54" Type="http://schemas.openxmlformats.org/officeDocument/2006/relationships/hyperlink" Target="https://kudapostupat.by/zavedenie/id/220" TargetMode="External"/><Relationship Id="rId62" Type="http://schemas.openxmlformats.org/officeDocument/2006/relationships/hyperlink" Target="https://kudapostupat.by/zavedenie/id/4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dapostupat.by/zavedenie/id/41" TargetMode="External"/><Relationship Id="rId15" Type="http://schemas.openxmlformats.org/officeDocument/2006/relationships/hyperlink" Target="https://kudapostupat.by/zavedenie/id/2" TargetMode="External"/><Relationship Id="rId23" Type="http://schemas.openxmlformats.org/officeDocument/2006/relationships/hyperlink" Target="https://kudapostupat.by/zavedenie/id/7" TargetMode="External"/><Relationship Id="rId28" Type="http://schemas.openxmlformats.org/officeDocument/2006/relationships/hyperlink" Target="https://kudapostupat.by/zavedenie/id/35" TargetMode="External"/><Relationship Id="rId36" Type="http://schemas.openxmlformats.org/officeDocument/2006/relationships/hyperlink" Target="https://kudapostupat.by/zavedenie/id/36" TargetMode="External"/><Relationship Id="rId49" Type="http://schemas.openxmlformats.org/officeDocument/2006/relationships/hyperlink" Target="https://kudapostupat.by/zavedenie/id/9" TargetMode="External"/><Relationship Id="rId57" Type="http://schemas.openxmlformats.org/officeDocument/2006/relationships/hyperlink" Target="https://kudapostupat.by/zavedenie/id/26" TargetMode="External"/><Relationship Id="rId10" Type="http://schemas.openxmlformats.org/officeDocument/2006/relationships/hyperlink" Target="https://kudapostupat.by/zavedenie/id/47" TargetMode="External"/><Relationship Id="rId31" Type="http://schemas.openxmlformats.org/officeDocument/2006/relationships/hyperlink" Target="https://kudapostupat.by/zavedenie/id/80" TargetMode="External"/><Relationship Id="rId44" Type="http://schemas.openxmlformats.org/officeDocument/2006/relationships/hyperlink" Target="https://kudapostupat.by/zavedenie/id/20" TargetMode="External"/><Relationship Id="rId52" Type="http://schemas.openxmlformats.org/officeDocument/2006/relationships/hyperlink" Target="https://kudapostupat.by/zavedenie/id/29" TargetMode="External"/><Relationship Id="rId60" Type="http://schemas.openxmlformats.org/officeDocument/2006/relationships/hyperlink" Target="https://kudapostupat.by/zavedenie/id/11" TargetMode="External"/><Relationship Id="rId65" Type="http://schemas.openxmlformats.org/officeDocument/2006/relationships/hyperlink" Target="https://kudapostupat.by/zavedenie/id/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dapostupat.by/zavedenie/id/494" TargetMode="External"/><Relationship Id="rId13" Type="http://schemas.openxmlformats.org/officeDocument/2006/relationships/hyperlink" Target="https://kudapostupat.by/zavedenie/id/74" TargetMode="External"/><Relationship Id="rId18" Type="http://schemas.openxmlformats.org/officeDocument/2006/relationships/hyperlink" Target="https://kudapostupat.by/zavedenie/id/3" TargetMode="External"/><Relationship Id="rId39" Type="http://schemas.openxmlformats.org/officeDocument/2006/relationships/hyperlink" Target="https://kudapostupat.by/zavedenie/id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2019-11-16T06:37:00Z</dcterms:created>
  <dcterms:modified xsi:type="dcterms:W3CDTF">2019-11-16T06:40:00Z</dcterms:modified>
</cp:coreProperties>
</file>