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40" w:rsidRPr="006B7ADF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E15C40" w:rsidRPr="006B7ADF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E15C40" w:rsidRPr="006B7ADF" w:rsidRDefault="00E15C40" w:rsidP="00E1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C40" w:rsidRPr="006B7ADF" w:rsidRDefault="00E15C40" w:rsidP="00E1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E15C40" w:rsidRPr="006B7ADF" w:rsidRDefault="00E15C40" w:rsidP="00E15C40">
      <w:pPr>
        <w:widowControl w:val="0"/>
        <w:tabs>
          <w:tab w:val="left" w:pos="337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6B7AD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ПРОГРАММА</w:t>
      </w:r>
    </w:p>
    <w:p w:rsidR="00E15C40" w:rsidRPr="006B7ADF" w:rsidRDefault="00E15C40" w:rsidP="00E15C4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ИННОВАЦИОННОЙ ДЕЯТЕЛЬНОСТИ </w:t>
      </w:r>
    </w:p>
    <w:bookmarkEnd w:id="0"/>
    <w:p w:rsidR="00E15C40" w:rsidRPr="006B7ADF" w:rsidRDefault="00E15C40" w:rsidP="00E15C4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5C40" w:rsidRPr="006B7ADF" w:rsidRDefault="00E15C40" w:rsidP="00E15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6B7AD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«</w:t>
      </w:r>
      <w:r w:rsidRPr="006B7ADF">
        <w:rPr>
          <w:rFonts w:ascii="Times New Roman" w:hAnsi="Times New Roman" w:cs="Times New Roman"/>
          <w:b/>
          <w:sz w:val="30"/>
          <w:szCs w:val="30"/>
        </w:rPr>
        <w:t>Внедрение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</w:t>
      </w:r>
      <w:r w:rsidRPr="006B7AD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»</w:t>
      </w:r>
    </w:p>
    <w:p w:rsidR="00E15C40" w:rsidRPr="006B7ADF" w:rsidRDefault="00E15C40" w:rsidP="00E15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E15C40" w:rsidRPr="006B7ADF" w:rsidRDefault="00E15C40" w:rsidP="00E15C4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ADF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 реализации: 2019 – 2022 гг.</w:t>
      </w:r>
    </w:p>
    <w:p w:rsidR="00E15C40" w:rsidRPr="006B7ADF" w:rsidRDefault="00E15C40" w:rsidP="00E15C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5C40" w:rsidRPr="006B7ADF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en-US" w:eastAsia="ru-RU"/>
        </w:rPr>
      </w:pPr>
    </w:p>
    <w:p w:rsidR="00E15C40" w:rsidRPr="006B7ADF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en-US" w:eastAsia="ru-RU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E15C40" w:rsidRPr="006B7ADF" w:rsidTr="00FD6E23">
        <w:tc>
          <w:tcPr>
            <w:tcW w:w="4503" w:type="dxa"/>
            <w:shd w:val="clear" w:color="auto" w:fill="auto"/>
          </w:tcPr>
          <w:p w:rsidR="00E15C40" w:rsidRPr="006B7ADF" w:rsidRDefault="00E15C40" w:rsidP="00FD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Грищенкова  Ольга Викторовна, 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старший преподаватель кафедры дефектологии </w:t>
            </w:r>
            <w:r w:rsidRPr="006B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«Академия последипломного образования»,</w:t>
            </w:r>
          </w:p>
          <w:p w:rsidR="00E15C40" w:rsidRPr="006B7ADF" w:rsidRDefault="00E15C40" w:rsidP="00FD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  8(017) 2857838,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.+375296808633, </w:t>
            </w:r>
          </w:p>
          <w:p w:rsidR="00E15C40" w:rsidRPr="006B7ADF" w:rsidRDefault="00E15C40" w:rsidP="00FD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e-mail</w:t>
            </w:r>
            <w:r w:rsidRPr="006B7ADF">
              <w:rPr>
                <w:rFonts w:ascii="Verdana" w:eastAsia="Times New Roman" w:hAnsi="Verdana" w:cs="Times New Roman"/>
                <w:sz w:val="17"/>
                <w:szCs w:val="17"/>
                <w:shd w:val="clear" w:color="auto" w:fill="FFFFFF"/>
                <w:lang w:val="en-US" w:eastAsia="ru-RU"/>
              </w:rPr>
              <w:t xml:space="preserve"> </w:t>
            </w:r>
            <w:hyperlink r:id="rId5" w:history="1">
              <w:r w:rsidRPr="006B7AD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ru-RU"/>
                </w:rPr>
                <w:t>olga.grishchenkova@mail.ru</w:t>
              </w:r>
            </w:hyperlink>
          </w:p>
          <w:p w:rsidR="00E15C40" w:rsidRDefault="00E15C40" w:rsidP="00FD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  <w:p w:rsidR="00E15C40" w:rsidRDefault="00E15C40" w:rsidP="00FD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  <w:p w:rsidR="00E15C40" w:rsidRPr="006B7ADF" w:rsidRDefault="00E15C40" w:rsidP="00FD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E15C40" w:rsidRPr="006B7ADF" w:rsidRDefault="00E15C40" w:rsidP="00FD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  <w:p w:rsidR="00E15C40" w:rsidRPr="006B7ADF" w:rsidRDefault="00E15C40" w:rsidP="00FD6E23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Ананьев Валерий Леонидович, 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кандидат социологических наук, сотрудник центра социологических исследований Белорусского государственного университета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5C40" w:rsidRPr="006B7ADF" w:rsidRDefault="00E15C40" w:rsidP="00FD6E2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.+375296290321, </w:t>
            </w:r>
          </w:p>
          <w:p w:rsidR="00E15C40" w:rsidRPr="006B7ADF" w:rsidRDefault="00E15C40" w:rsidP="00FD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e-mail:</w:t>
            </w:r>
            <w:r w:rsidRPr="006B7ADF"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ananiev@bsu.by</w:t>
            </w:r>
          </w:p>
          <w:p w:rsidR="00E15C40" w:rsidRPr="006B7ADF" w:rsidRDefault="00E15C40" w:rsidP="00FD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  <w:p w:rsidR="00E15C40" w:rsidRPr="006B7ADF" w:rsidRDefault="00E15C40" w:rsidP="00FD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</w:tbl>
    <w:p w:rsidR="00E15C40" w:rsidRPr="006B7ADF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6B7AD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Программу составила Деруго Р.А., заместитель директора  ГУО «Средняя школа №1 г. Вилейки»</w:t>
      </w: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E15C40" w:rsidRPr="006B7ADF" w:rsidRDefault="00E15C40" w:rsidP="00E15C4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205"/>
      </w:tblGrid>
      <w:tr w:rsidR="00E15C40" w:rsidRPr="006B7ADF" w:rsidTr="00FD6E23">
        <w:tc>
          <w:tcPr>
            <w:tcW w:w="3085" w:type="dxa"/>
          </w:tcPr>
          <w:p w:rsidR="00E15C40" w:rsidRPr="006B7ADF" w:rsidRDefault="00E15C40" w:rsidP="00FD6E23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Этапы реализации педагогического проекта</w:t>
            </w:r>
          </w:p>
        </w:tc>
        <w:tc>
          <w:tcPr>
            <w:tcW w:w="6205" w:type="dxa"/>
          </w:tcPr>
          <w:p w:rsidR="00E15C40" w:rsidRPr="006B7ADF" w:rsidRDefault="00E15C40" w:rsidP="00FD6E23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Содержание работы на этапах</w:t>
            </w:r>
          </w:p>
          <w:p w:rsidR="00E15C40" w:rsidRPr="006B7ADF" w:rsidRDefault="00E15C40" w:rsidP="00FD6E23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15C40" w:rsidRPr="006B7ADF" w:rsidTr="00E15C40">
        <w:trPr>
          <w:trHeight w:val="5323"/>
        </w:trPr>
        <w:tc>
          <w:tcPr>
            <w:tcW w:w="3085" w:type="dxa"/>
          </w:tcPr>
          <w:p w:rsidR="00E15C40" w:rsidRPr="006B7ADF" w:rsidRDefault="00E15C40" w:rsidP="00FD6E23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 Подготовительный этап январь-февраль 2019 года</w:t>
            </w:r>
          </w:p>
          <w:p w:rsidR="00E15C40" w:rsidRPr="006B7ADF" w:rsidRDefault="00E15C40" w:rsidP="00FD6E23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205" w:type="dxa"/>
          </w:tcPr>
          <w:p w:rsidR="00E15C40" w:rsidRPr="006B7ADF" w:rsidRDefault="00E15C40" w:rsidP="00E15C40">
            <w:pPr>
              <w:numPr>
                <w:ilvl w:val="1"/>
                <w:numId w:val="1"/>
              </w:numPr>
              <w:tabs>
                <w:tab w:val="left" w:pos="1618"/>
              </w:tabs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Самоопределение управленческой команды учреждения образования на инновационную деятельность.</w:t>
            </w:r>
          </w:p>
          <w:p w:rsidR="00E15C40" w:rsidRPr="006B7ADF" w:rsidRDefault="00E15C40" w:rsidP="00E15C40">
            <w:pPr>
              <w:numPr>
                <w:ilvl w:val="1"/>
                <w:numId w:val="1"/>
              </w:numPr>
              <w:tabs>
                <w:tab w:val="left" w:pos="1618"/>
              </w:tabs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Обсуждение темы инновационного проекта с педколлективом.</w:t>
            </w:r>
          </w:p>
          <w:p w:rsidR="00E15C40" w:rsidRPr="006B7ADF" w:rsidRDefault="00E15C40" w:rsidP="00E15C40">
            <w:pPr>
              <w:numPr>
                <w:ilvl w:val="1"/>
                <w:numId w:val="1"/>
              </w:numPr>
              <w:tabs>
                <w:tab w:val="left" w:pos="1618"/>
              </w:tabs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Оценка необходимого потенциала и дополнительных ресурсов для  осуществления инновационной деятельности.</w:t>
            </w:r>
          </w:p>
          <w:p w:rsidR="00E15C40" w:rsidRPr="006B7ADF" w:rsidRDefault="00E15C40" w:rsidP="00E15C40">
            <w:pPr>
              <w:numPr>
                <w:ilvl w:val="1"/>
                <w:numId w:val="1"/>
              </w:numPr>
              <w:tabs>
                <w:tab w:val="left" w:pos="1618"/>
              </w:tabs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Мотивация педагогов на инновационную деятельность и создание группы участников проекта.</w:t>
            </w:r>
          </w:p>
          <w:p w:rsidR="00E15C40" w:rsidRPr="006B7ADF" w:rsidRDefault="00E15C40" w:rsidP="00E15C40">
            <w:pPr>
              <w:numPr>
                <w:ilvl w:val="1"/>
                <w:numId w:val="1"/>
              </w:numPr>
              <w:tabs>
                <w:tab w:val="left" w:pos="1618"/>
              </w:tabs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Изучение литературы по теме проекта.</w:t>
            </w:r>
          </w:p>
          <w:p w:rsidR="00E15C40" w:rsidRPr="006B7ADF" w:rsidRDefault="00E15C40" w:rsidP="00E15C40">
            <w:pPr>
              <w:numPr>
                <w:ilvl w:val="1"/>
                <w:numId w:val="1"/>
              </w:numPr>
              <w:tabs>
                <w:tab w:val="left" w:pos="1618"/>
              </w:tabs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Изучение опыта работы других учреждений и учителей.</w:t>
            </w:r>
          </w:p>
          <w:p w:rsidR="00E15C40" w:rsidRPr="006B7ADF" w:rsidRDefault="00E15C40" w:rsidP="00E15C40">
            <w:pPr>
              <w:numPr>
                <w:ilvl w:val="1"/>
                <w:numId w:val="1"/>
              </w:numPr>
              <w:tabs>
                <w:tab w:val="left" w:pos="1618"/>
              </w:tabs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Организация и проведение консультаций у предполагаемого консультанта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оекта.</w:t>
            </w:r>
          </w:p>
        </w:tc>
      </w:tr>
      <w:tr w:rsidR="00E15C40" w:rsidRPr="006B7ADF" w:rsidTr="00FD6E23">
        <w:tc>
          <w:tcPr>
            <w:tcW w:w="3085" w:type="dxa"/>
          </w:tcPr>
          <w:p w:rsidR="00E15C40" w:rsidRPr="006B7ADF" w:rsidRDefault="00E15C40" w:rsidP="00FD6E23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2.Проектировочный этап- </w:t>
            </w:r>
          </w:p>
          <w:p w:rsidR="00E15C40" w:rsidRPr="006B7ADF" w:rsidRDefault="00E15C40" w:rsidP="00FD6E23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март-август 2019 года</w:t>
            </w:r>
          </w:p>
          <w:p w:rsidR="00E15C40" w:rsidRPr="006B7ADF" w:rsidRDefault="00E15C40" w:rsidP="00FD6E23">
            <w:pPr>
              <w:widowControl w:val="0"/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205" w:type="dxa"/>
          </w:tcPr>
          <w:p w:rsidR="00E15C40" w:rsidRPr="006B7ADF" w:rsidRDefault="00E15C40" w:rsidP="00E15C40">
            <w:pPr>
              <w:numPr>
                <w:ilvl w:val="0"/>
                <w:numId w:val="2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Разработка и оформление проекта </w:t>
            </w:r>
            <w:r w:rsidRPr="006B7AD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</w:t>
            </w:r>
            <w:r w:rsidRPr="006B7ADF">
              <w:rPr>
                <w:rFonts w:ascii="Times New Roman" w:hAnsi="Times New Roman" w:cs="Times New Roman"/>
                <w:sz w:val="28"/>
                <w:szCs w:val="28"/>
              </w:rPr>
              <w:t>Внедрение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развития»</w:t>
            </w:r>
          </w:p>
          <w:p w:rsidR="00E15C40" w:rsidRPr="006B7ADF" w:rsidRDefault="00E15C40" w:rsidP="00E15C40">
            <w:pPr>
              <w:numPr>
                <w:ilvl w:val="0"/>
                <w:numId w:val="2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календарного плана реализации проекта на 2019/2020 учебный год.</w:t>
            </w:r>
          </w:p>
          <w:p w:rsidR="00E15C40" w:rsidRPr="006B7ADF" w:rsidRDefault="00E15C40" w:rsidP="00E15C40">
            <w:pPr>
              <w:numPr>
                <w:ilvl w:val="0"/>
                <w:numId w:val="2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творческой группы педагогов, работающих по информационно-методическому наполнению  инновационного проекта</w:t>
            </w:r>
          </w:p>
          <w:p w:rsidR="00E15C40" w:rsidRPr="006B7ADF" w:rsidRDefault="00E15C40" w:rsidP="00E15C40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приказа по учреждению образования об инновационной деятельности, определяющего участников инновационной деятельности и функциональных обязанностей.</w:t>
            </w:r>
          </w:p>
          <w:p w:rsidR="00E15C40" w:rsidRPr="006B7ADF" w:rsidRDefault="00E15C40" w:rsidP="00E15C40">
            <w:pPr>
              <w:widowControl w:val="0"/>
              <w:spacing w:after="0" w:line="240" w:lineRule="auto"/>
              <w:ind w:left="350"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5.Определение содержания и форм мониторинга и  самоконтроля, форм отчетности, анализа и оформления полученных результатов, форм коррекции, возможные риски и ограничения и пути их преодоления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15C40" w:rsidRPr="006B7ADF" w:rsidRDefault="00E15C40" w:rsidP="00E15C40">
            <w:pPr>
              <w:widowControl w:val="0"/>
              <w:spacing w:after="0" w:line="240" w:lineRule="auto"/>
              <w:ind w:left="350"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15C40" w:rsidRPr="006B7ADF" w:rsidTr="00FD6E23">
        <w:tc>
          <w:tcPr>
            <w:tcW w:w="3085" w:type="dxa"/>
          </w:tcPr>
          <w:p w:rsidR="00E15C40" w:rsidRPr="006B7ADF" w:rsidRDefault="00E15C40" w:rsidP="00FD6E23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Основной этап</w:t>
            </w:r>
          </w:p>
          <w:p w:rsidR="00E15C40" w:rsidRPr="006B7ADF" w:rsidRDefault="00E15C40" w:rsidP="00FD6E23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октябрь 2019 года-апрель 2022 года</w:t>
            </w:r>
          </w:p>
          <w:p w:rsidR="00E15C40" w:rsidRPr="006B7ADF" w:rsidRDefault="00E15C40" w:rsidP="00FD6E23">
            <w:pPr>
              <w:widowControl w:val="0"/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205" w:type="dxa"/>
          </w:tcPr>
          <w:p w:rsidR="00E15C40" w:rsidRPr="006B7ADF" w:rsidRDefault="00E15C40" w:rsidP="00E15C40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Материально-техническое и информационно-методическое оснащения  (сентябрь 2019 –май 2020)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необходимой документации для сопровождения реализации   инновационного проекта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организационно-методического обеспечения Проекта.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Систематизация программно-методического обеспечения Проекта.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педагогического коллектива к инновационной деятельности.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по повышению квалификации участников Проекта.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Обобщение опыта сотрудничества учреждения образования с другими  учреждениями  и организациями, фондами, родителями, негосударственными организациями. 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 и внедрение долгосрочных проектов сотрудничества по направлениям Проекта (сотрудничество  и варианты сетевого взаимодействия   с другими  учреждениями   образования,  работа с родителями, волонтёрская деятельность), отработка нормативной базы.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  и реализация  деятельности совместных объединений по интересам (учащиеся учреждения  образования совместно с воспитанниками ЦКРОиР)  художественной, экологической, театральной  направленности,  разработка программ работы  для данных объединений по интересам.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Наполнение страницы веб-сайта материалами Проекта.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и классификация информационно-методического материала Проекта.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банка данных информационно-методического материала в рамках Проекта.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Выявление образовательных потребностей</w:t>
            </w:r>
          </w:p>
          <w:p w:rsidR="00E15C40" w:rsidRPr="006B7ADF" w:rsidRDefault="00E15C40" w:rsidP="00E15C40">
            <w:pPr>
              <w:tabs>
                <w:tab w:val="left" w:pos="1276"/>
              </w:tabs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всех участников  Проекта </w:t>
            </w:r>
          </w:p>
          <w:p w:rsidR="00E15C40" w:rsidRPr="006B7ADF" w:rsidRDefault="00E15C40" w:rsidP="00E15C40">
            <w:pPr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 с научным руководителем.</w:t>
            </w:r>
          </w:p>
          <w:p w:rsidR="00E15C40" w:rsidRDefault="00E15C40" w:rsidP="00E15C40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5C40" w:rsidRDefault="00E15C40" w:rsidP="00E15C40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5C40" w:rsidRDefault="00E15C40" w:rsidP="00E15C40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5C40" w:rsidRPr="006B7ADF" w:rsidRDefault="00E15C40" w:rsidP="00E15C40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5C40" w:rsidRPr="006B7ADF" w:rsidRDefault="00E15C40" w:rsidP="00E15C40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внедрения (практический) (2020-2022 годы).</w:t>
            </w:r>
          </w:p>
          <w:p w:rsidR="00E15C40" w:rsidRPr="006B7ADF" w:rsidRDefault="00E15C40" w:rsidP="00E15C40">
            <w:pPr>
              <w:numPr>
                <w:ilvl w:val="0"/>
                <w:numId w:val="4"/>
              </w:numPr>
              <w:tabs>
                <w:tab w:val="left" w:pos="1276"/>
              </w:tabs>
              <w:spacing w:after="0" w:line="240" w:lineRule="auto"/>
              <w:ind w:left="67" w:firstLine="14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семинаров-практикумов  для  представителей учреждений образования, участвующих в данном Проекте по   обмену    опытом реализации  </w:t>
            </w: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Проекта.</w:t>
            </w:r>
          </w:p>
          <w:p w:rsidR="00E15C40" w:rsidRPr="006B7ADF" w:rsidRDefault="00E15C40" w:rsidP="00E15C40">
            <w:pPr>
              <w:numPr>
                <w:ilvl w:val="0"/>
                <w:numId w:val="4"/>
              </w:numPr>
              <w:tabs>
                <w:tab w:val="left" w:pos="1276"/>
              </w:tabs>
              <w:spacing w:after="0" w:line="240" w:lineRule="auto"/>
              <w:ind w:left="67" w:hanging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разработанных проектов   сотрудничества</w:t>
            </w: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направлениям Проекта.   </w:t>
            </w:r>
          </w:p>
          <w:p w:rsidR="00E15C40" w:rsidRPr="006B7ADF" w:rsidRDefault="00E15C40" w:rsidP="00E15C40">
            <w:pPr>
              <w:numPr>
                <w:ilvl w:val="0"/>
                <w:numId w:val="4"/>
              </w:numPr>
              <w:tabs>
                <w:tab w:val="left" w:pos="1276"/>
              </w:tabs>
              <w:spacing w:after="0" w:line="240" w:lineRule="auto"/>
              <w:ind w:left="67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Тематические консультации по теме   Проекта.</w:t>
            </w:r>
          </w:p>
          <w:p w:rsidR="00E15C40" w:rsidRPr="006B7ADF" w:rsidRDefault="00E15C40" w:rsidP="00E15C40">
            <w:pPr>
              <w:numPr>
                <w:ilvl w:val="0"/>
                <w:numId w:val="4"/>
              </w:numPr>
              <w:tabs>
                <w:tab w:val="left" w:pos="1276"/>
              </w:tabs>
              <w:spacing w:after="0" w:line="240" w:lineRule="auto"/>
              <w:ind w:left="67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консультации по тематике Проекта.</w:t>
            </w:r>
          </w:p>
          <w:p w:rsidR="00E15C40" w:rsidRPr="006B7ADF" w:rsidRDefault="00E15C40" w:rsidP="00E15C40">
            <w:pPr>
              <w:numPr>
                <w:ilvl w:val="0"/>
                <w:numId w:val="4"/>
              </w:numPr>
              <w:tabs>
                <w:tab w:val="left" w:pos="1276"/>
              </w:tabs>
              <w:spacing w:after="0" w:line="240" w:lineRule="auto"/>
              <w:ind w:left="67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Организация обмена опытом, ведение участниками инновационной деятельности педагогических дневников, портфолио. Рефлексивные оперативки и коррекционно-инструктивные совещания.</w:t>
            </w: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15C40" w:rsidRPr="006B7ADF" w:rsidRDefault="00E15C40" w:rsidP="00E15C40">
            <w:pPr>
              <w:numPr>
                <w:ilvl w:val="0"/>
                <w:numId w:val="4"/>
              </w:numPr>
              <w:tabs>
                <w:tab w:val="left" w:pos="0"/>
                <w:tab w:val="left" w:pos="1276"/>
              </w:tabs>
              <w:spacing w:after="0" w:line="240" w:lineRule="auto"/>
              <w:ind w:left="67"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Систематические отчеты о ходе реализации Проекта на заседаниях педсоветов (2 раза в год) .</w:t>
            </w:r>
          </w:p>
          <w:p w:rsidR="00E15C40" w:rsidRPr="006B7ADF" w:rsidRDefault="00E15C40" w:rsidP="00E15C40">
            <w:pPr>
              <w:numPr>
                <w:ilvl w:val="0"/>
                <w:numId w:val="4"/>
              </w:numPr>
              <w:tabs>
                <w:tab w:val="left" w:pos="0"/>
                <w:tab w:val="left" w:pos="1276"/>
              </w:tabs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Укрепление научно-методической и материально-технической базы учреждения образования.</w:t>
            </w:r>
          </w:p>
          <w:p w:rsidR="00E15C40" w:rsidRPr="006B7ADF" w:rsidRDefault="00E15C40" w:rsidP="00E15C40">
            <w:pPr>
              <w:numPr>
                <w:ilvl w:val="0"/>
                <w:numId w:val="4"/>
              </w:numPr>
              <w:tabs>
                <w:tab w:val="left" w:pos="0"/>
                <w:tab w:val="left" w:pos="1276"/>
              </w:tabs>
              <w:spacing w:after="0" w:line="240" w:lineRule="auto"/>
              <w:ind w:left="67"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Создание портфолио педагогов (участников Проекта)</w:t>
            </w:r>
          </w:p>
          <w:p w:rsidR="00E15C40" w:rsidRPr="006B7ADF" w:rsidRDefault="00E15C40" w:rsidP="00E15C4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67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Анализ динамики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формирования толерантности у различных субъектов образовательного процесса, включаемых в инновационную деятельность.</w:t>
            </w:r>
          </w:p>
          <w:p w:rsidR="00E15C40" w:rsidRPr="006B7ADF" w:rsidRDefault="00E15C40" w:rsidP="00E15C40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Коррекция и регулирование процессов. Стимулирование участников инновационной деятельности, выявление наиболее эффективных приемов и механизмов организации инновационной деятельности. </w:t>
            </w:r>
          </w:p>
          <w:p w:rsidR="00E15C40" w:rsidRPr="006B7ADF" w:rsidRDefault="00E15C40" w:rsidP="00E15C40">
            <w:pPr>
              <w:numPr>
                <w:ilvl w:val="0"/>
                <w:numId w:val="4"/>
              </w:numPr>
              <w:tabs>
                <w:tab w:val="left" w:pos="1276"/>
              </w:tabs>
              <w:spacing w:after="0" w:line="240" w:lineRule="auto"/>
              <w:ind w:left="67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Открытые методические мероприятия (семинары, мастер-классы, круглые столы и т.д.) по материалам Проекта.</w:t>
            </w:r>
          </w:p>
          <w:p w:rsidR="00E15C40" w:rsidRPr="006B7ADF" w:rsidRDefault="00E15C40" w:rsidP="00E15C40">
            <w:pPr>
              <w:numPr>
                <w:ilvl w:val="0"/>
                <w:numId w:val="4"/>
              </w:numPr>
              <w:tabs>
                <w:tab w:val="left" w:pos="0"/>
                <w:tab w:val="left" w:pos="1276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промежуточных отчетов о ходе реализации инновационной деятельности.</w:t>
            </w:r>
          </w:p>
          <w:p w:rsidR="00E15C40" w:rsidRPr="006B7ADF" w:rsidRDefault="00E15C40" w:rsidP="00E15C40">
            <w:pPr>
              <w:numPr>
                <w:ilvl w:val="0"/>
                <w:numId w:val="4"/>
              </w:numPr>
              <w:tabs>
                <w:tab w:val="left" w:pos="1276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информирование научного консультанта об   инновационной деятельности.</w:t>
            </w:r>
          </w:p>
          <w:p w:rsidR="00E15C40" w:rsidRPr="006B7ADF" w:rsidRDefault="00E15C40" w:rsidP="00E15C40">
            <w:pPr>
              <w:tabs>
                <w:tab w:val="left" w:pos="1276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3085" w:type="dxa"/>
          </w:tcPr>
          <w:p w:rsidR="00E15C40" w:rsidRPr="006B7ADF" w:rsidRDefault="00E15C40" w:rsidP="00FD6E23">
            <w:pPr>
              <w:widowControl w:val="0"/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Заключительный этап-май 2022 года.</w:t>
            </w:r>
          </w:p>
          <w:p w:rsidR="00E15C40" w:rsidRPr="006B7ADF" w:rsidRDefault="00E15C40" w:rsidP="00FD6E23">
            <w:pPr>
              <w:widowControl w:val="0"/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205" w:type="dxa"/>
          </w:tcPr>
          <w:p w:rsidR="00E15C40" w:rsidRPr="006B7ADF" w:rsidRDefault="00E15C40" w:rsidP="00E15C40">
            <w:pPr>
              <w:numPr>
                <w:ilvl w:val="0"/>
                <w:numId w:val="5"/>
              </w:numPr>
              <w:tabs>
                <w:tab w:val="left" w:pos="1134"/>
                <w:tab w:val="left" w:pos="1618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Анализ итогов инновационной деятельности. Анализ  сформированности  опыта.</w:t>
            </w:r>
          </w:p>
          <w:p w:rsidR="00E15C40" w:rsidRPr="006B7ADF" w:rsidRDefault="00E15C40" w:rsidP="00E15C40">
            <w:pPr>
              <w:numPr>
                <w:ilvl w:val="0"/>
                <w:numId w:val="5"/>
              </w:numPr>
              <w:tabs>
                <w:tab w:val="left" w:pos="1134"/>
                <w:tab w:val="left" w:pos="1618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Обобщение достигнутых результатов и определение перспектив дальнейшего развития педагогического качества образования обучающихся.</w:t>
            </w:r>
          </w:p>
          <w:p w:rsidR="00E15C40" w:rsidRPr="006B7ADF" w:rsidRDefault="00E15C40" w:rsidP="00E15C40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Подготовка аналитического доклада и комплекса материалов по итогам инновационной деятельности.</w:t>
            </w:r>
          </w:p>
          <w:p w:rsidR="00E15C40" w:rsidRPr="006B7ADF" w:rsidRDefault="00E15C40" w:rsidP="00E15C40">
            <w:pPr>
              <w:numPr>
                <w:ilvl w:val="0"/>
                <w:numId w:val="5"/>
              </w:numPr>
              <w:tabs>
                <w:tab w:val="left" w:pos="1134"/>
                <w:tab w:val="left" w:pos="16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Разработка практических рекомендаций по  «</w:t>
            </w:r>
            <w:r w:rsidRPr="006B7ADF">
              <w:rPr>
                <w:rFonts w:ascii="Times New Roman" w:hAnsi="Times New Roman" w:cs="Times New Roman"/>
                <w:sz w:val="30"/>
                <w:szCs w:val="30"/>
              </w:rPr>
              <w:t>Внедрению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</w:t>
            </w:r>
            <w:r w:rsidRPr="006B7ADF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  <w:p w:rsidR="00E15C40" w:rsidRPr="006B7ADF" w:rsidRDefault="00E15C40" w:rsidP="00E15C40">
            <w:pPr>
              <w:numPr>
                <w:ilvl w:val="0"/>
                <w:numId w:val="5"/>
              </w:numPr>
              <w:tabs>
                <w:tab w:val="left" w:pos="1134"/>
                <w:tab w:val="left" w:pos="1618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Составление отчетов участниками инновационной деятельности и общего отчета по учреждению образования. </w:t>
            </w:r>
          </w:p>
          <w:p w:rsidR="00E15C40" w:rsidRPr="006B7ADF" w:rsidRDefault="00E15C40" w:rsidP="00E15C40">
            <w:pPr>
              <w:numPr>
                <w:ilvl w:val="0"/>
                <w:numId w:val="5"/>
              </w:numPr>
              <w:tabs>
                <w:tab w:val="left" w:pos="1134"/>
                <w:tab w:val="left" w:pos="16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Описание опыта и оформление результатов. Проведение итоговой конференции. Презентация опыта и результатов инновационной деятельности в своем коллективе.</w:t>
            </w:r>
          </w:p>
        </w:tc>
      </w:tr>
      <w:tr w:rsidR="00E15C40" w:rsidRPr="006B7ADF" w:rsidTr="00FD6E23">
        <w:tc>
          <w:tcPr>
            <w:tcW w:w="3085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Внедренческий</w:t>
            </w:r>
          </w:p>
          <w:p w:rsidR="00E15C40" w:rsidRPr="006B7ADF" w:rsidRDefault="00E15C40" w:rsidP="00FD6E23">
            <w:pPr>
              <w:widowControl w:val="0"/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205" w:type="dxa"/>
          </w:tcPr>
          <w:p w:rsidR="00E15C40" w:rsidRPr="006B7ADF" w:rsidRDefault="00E15C40" w:rsidP="00E15C40">
            <w:pPr>
              <w:numPr>
                <w:ilvl w:val="0"/>
                <w:numId w:val="6"/>
              </w:numPr>
              <w:tabs>
                <w:tab w:val="decimal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1.Трансляция полученных результатов (семинары по обмену опытом, открытые занятия, методические объединения педагогов   района и  области).</w:t>
            </w:r>
          </w:p>
          <w:p w:rsidR="00E15C40" w:rsidRPr="006B7ADF" w:rsidRDefault="00E15C40" w:rsidP="00E15C40">
            <w:pPr>
              <w:numPr>
                <w:ilvl w:val="0"/>
                <w:numId w:val="7"/>
              </w:numPr>
              <w:tabs>
                <w:tab w:val="decimal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методических материалов, пособий, методических рекомендаций по использованию результатов инновационной деятельности в массовой практике.</w:t>
            </w:r>
          </w:p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E15C40" w:rsidRPr="006B7ADF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E15C40" w:rsidRPr="006B7ADF" w:rsidRDefault="00E15C40" w:rsidP="00E15C40">
      <w:pPr>
        <w:widowControl w:val="0"/>
        <w:tabs>
          <w:tab w:val="left" w:pos="3374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</w:pPr>
    </w:p>
    <w:p w:rsidR="00E15C40" w:rsidRPr="006B7ADF" w:rsidRDefault="00E15C40" w:rsidP="00E15C40">
      <w:pPr>
        <w:widowControl w:val="0"/>
        <w:tabs>
          <w:tab w:val="left" w:pos="3374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</w:pPr>
    </w:p>
    <w:p w:rsidR="00E15C40" w:rsidRPr="006B7ADF" w:rsidRDefault="00E15C40" w:rsidP="00E15C40">
      <w:pPr>
        <w:widowControl w:val="0"/>
        <w:tabs>
          <w:tab w:val="left" w:pos="3374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</w:pPr>
    </w:p>
    <w:p w:rsidR="00E15C40" w:rsidRPr="006B7ADF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40" w:rsidRPr="006B7ADF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40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40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40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40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40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40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40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40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40" w:rsidRDefault="00E15C40" w:rsidP="00E1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40" w:rsidRPr="006B7ADF" w:rsidRDefault="00E15C40" w:rsidP="00E15C40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40" w:rsidRPr="006B7ADF" w:rsidRDefault="00E15C40" w:rsidP="00E15C40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</w:p>
    <w:p w:rsidR="00E15C40" w:rsidRPr="006B7ADF" w:rsidRDefault="00E15C40" w:rsidP="00E15C40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C40" w:rsidRPr="006B7ADF" w:rsidRDefault="00E15C40" w:rsidP="00E15C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внедрения   инновационного проекта</w:t>
      </w:r>
    </w:p>
    <w:p w:rsidR="00E15C40" w:rsidRPr="006B7ADF" w:rsidRDefault="00E15C40" w:rsidP="00E15C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hAnsi="Times New Roman" w:cs="Times New Roman"/>
          <w:b/>
          <w:sz w:val="30"/>
          <w:szCs w:val="30"/>
        </w:rPr>
        <w:t>«Внедрение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развития»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2019/2020 учебном году</w:t>
      </w:r>
    </w:p>
    <w:p w:rsidR="00E15C40" w:rsidRPr="006B7ADF" w:rsidRDefault="00E15C40" w:rsidP="00E15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559"/>
        <w:gridCol w:w="2552"/>
        <w:gridCol w:w="1842"/>
      </w:tblGrid>
      <w:tr w:rsidR="00E15C40" w:rsidRPr="006B7ADF" w:rsidTr="00FD6E23">
        <w:tc>
          <w:tcPr>
            <w:tcW w:w="534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реализации программы по внедрению  педагогического проекта на 2019/2020 учебный год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проекта Грищенкова О.В.,  руководитель проекта Крышковская И.В.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графика повышения квалификации, составление планов самообразования участников проекта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методического совета, работники учебно-методического кабинета района и МОИРО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членами инновационной площадки индивидуальных планов на 2019/2020 учебный год 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 2019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инновационной площадки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стартовых диагностических процедур на определение степени соответствия критериям  педагогического проекта. Диагностика «Оценка состояния профессиональной компетентности педколлектива»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социологических наук  Ананьев В.Л.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обсуждение нормативных документов и материалов 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инновационной работы 2019-2020 гг.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мероприятий по внедрению инновации в годовой план школы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приказа директора школы «Об организации инновационной деятельности коллектива в 2019/2020 учебном году»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Изучение литературы по теме проекта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Круглый стол «И</w:t>
            </w: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зучение опыта работы других учреждений по теме Проекта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практикум по ведению педагогических дневников участниками проекта, по определению критериев и показателей успешности инновационной деятельности каждого педагога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частники проекта 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tabs>
                <w:tab w:val="left" w:pos="1276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Разработка </w:t>
            </w: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и начало внедрения долгосрочных  проектов сотрудничества по направлениям  Проекта:</w:t>
            </w:r>
          </w:p>
          <w:p w:rsidR="00E15C40" w:rsidRPr="006B7ADF" w:rsidRDefault="00E15C40" w:rsidP="00FD6E23">
            <w:pPr>
              <w:tabs>
                <w:tab w:val="left" w:pos="127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ЦКРОиР</w:t>
            </w:r>
          </w:p>
          <w:p w:rsidR="00E15C40" w:rsidRPr="006B7ADF" w:rsidRDefault="00E15C40" w:rsidP="00FD6E23">
            <w:pPr>
              <w:tabs>
                <w:tab w:val="left" w:pos="1276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проектов   работы с родителями.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Р.А.,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Томкович Т.А.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проблемной группы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tabs>
                <w:tab w:val="left" w:pos="127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Работка программ для  совместных объединений по интересам (учащихся учреждения  образования совместно с учащимися ЦКРОиР)  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 Т.А.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 Э.Г.,Хило А.Д.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творческого взаимодействия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участников проекта (презентации, творческие отчеты и т.п.)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частники проекта 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опыта других учебных заведений РБ по тематике инновационной деятельности и исследований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частники проекта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банка данных лучшего опыта педагогов учреждения образования  и других учебных заведений по теме Проекта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Кривошея М.А.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– практикум  по овладению методиками создания </w:t>
            </w:r>
          </w:p>
          <w:p w:rsidR="00E15C40" w:rsidRPr="006B7ADF" w:rsidRDefault="00E15C40" w:rsidP="00FD6E23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</w:rPr>
              <w:t>минипроектов   по тематике инновационного проекта.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2019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консультанты проекта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Грищенкова О.В.,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 В.Л.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мониторингов</w:t>
            </w:r>
          </w:p>
          <w:p w:rsidR="00E15C40" w:rsidRPr="006B7ADF" w:rsidRDefault="00E15C40" w:rsidP="00FD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уровеня сформированиости толерантности у различных субъектов образовательного процесса, включаемых в инновационную деятельность.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Крышковская И.В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участники проекта, консультант проекта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Ананьев В.Л.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в решении затруднений, возникших в ходе реализации   Проекта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согласно заявкам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ультант проекта Грищенкова О.В.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педагогическом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B7AD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модели формирования толерантности участников образовательного процесса через организацию </w:t>
            </w:r>
            <w:r w:rsidRPr="006B7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продуктивного взаимодействия с детьми с особенностями психофизического развития»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консультации по проведению мониторинга     процесса     инновационной         деятельности,         по корректировке используемых форм и методов работы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февраль-март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Консультанты проекта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Грищенкова О.В., Ананьев В.Л.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педагогов по оформлению   результатов       работы   над индивидуальными    темами   инновационного проекта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проекта Грищенкова О.В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педагогической деятельности педагогов, участников  Проекта Подготовка отчетов педагогов-инноваторов  по итогам работы за год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марта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инновационного проекта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C40" w:rsidRPr="006B7ADF" w:rsidTr="00FD6E23">
        <w:tc>
          <w:tcPr>
            <w:tcW w:w="534" w:type="dxa"/>
          </w:tcPr>
          <w:p w:rsidR="00E15C40" w:rsidRPr="006B7ADF" w:rsidRDefault="00E15C40" w:rsidP="00E15C4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педагогической деятельности педагогов, участников  Проекта Подготовка отчетов педагогов-инноваторов  по итогам работы за год. Подготовка итогового отчета</w:t>
            </w:r>
          </w:p>
        </w:tc>
        <w:tc>
          <w:tcPr>
            <w:tcW w:w="1559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52" w:type="dxa"/>
            <w:vAlign w:val="center"/>
          </w:tcPr>
          <w:p w:rsidR="00E15C40" w:rsidRPr="006B7ADF" w:rsidRDefault="00E15C40" w:rsidP="00F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Крышковская И.В.</w:t>
            </w:r>
          </w:p>
        </w:tc>
        <w:tc>
          <w:tcPr>
            <w:tcW w:w="1842" w:type="dxa"/>
          </w:tcPr>
          <w:p w:rsidR="00E15C40" w:rsidRPr="006B7ADF" w:rsidRDefault="00E15C40" w:rsidP="00FD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5C40" w:rsidRPr="006B7ADF" w:rsidRDefault="00E15C40" w:rsidP="00E1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40" w:rsidRDefault="00E15C40" w:rsidP="00E15C40"/>
    <w:p w:rsidR="00162DC7" w:rsidRDefault="00162DC7"/>
    <w:sectPr w:rsidR="00162DC7" w:rsidSect="006B7AD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882912"/>
      <w:docPartObj>
        <w:docPartGallery w:val="Page Numbers (Bottom of Page)"/>
        <w:docPartUnique/>
      </w:docPartObj>
    </w:sdtPr>
    <w:sdtEndPr/>
    <w:sdtContent>
      <w:p w:rsidR="006B7ADF" w:rsidRDefault="00E15C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7ADF" w:rsidRDefault="00E15C4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09C2"/>
    <w:multiLevelType w:val="hybridMultilevel"/>
    <w:tmpl w:val="D276A716"/>
    <w:lvl w:ilvl="0" w:tplc="085E74B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066BB"/>
    <w:multiLevelType w:val="hybridMultilevel"/>
    <w:tmpl w:val="D276A716"/>
    <w:lvl w:ilvl="0" w:tplc="085E74B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20F92"/>
    <w:multiLevelType w:val="hybridMultilevel"/>
    <w:tmpl w:val="1A5A675C"/>
    <w:lvl w:ilvl="0" w:tplc="E924CDB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B9C2FA64">
      <w:start w:val="1"/>
      <w:numFmt w:val="decimal"/>
      <w:suff w:val="space"/>
      <w:lvlText w:val="%2."/>
      <w:lvlJc w:val="left"/>
      <w:pPr>
        <w:ind w:left="31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506D99"/>
    <w:multiLevelType w:val="hybridMultilevel"/>
    <w:tmpl w:val="7F0C7500"/>
    <w:lvl w:ilvl="0" w:tplc="5512ED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A3748"/>
    <w:multiLevelType w:val="hybridMultilevel"/>
    <w:tmpl w:val="D80CBBD8"/>
    <w:lvl w:ilvl="0" w:tplc="4B0A28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15402F"/>
    <w:multiLevelType w:val="hybridMultilevel"/>
    <w:tmpl w:val="0CF0C3E8"/>
    <w:lvl w:ilvl="0" w:tplc="B9C2FA6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F4"/>
    <w:multiLevelType w:val="hybridMultilevel"/>
    <w:tmpl w:val="C408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537C"/>
    <w:multiLevelType w:val="hybridMultilevel"/>
    <w:tmpl w:val="182A4D88"/>
    <w:lvl w:ilvl="0" w:tplc="4008DCFE">
      <w:start w:val="2"/>
      <w:numFmt w:val="decimal"/>
      <w:suff w:val="space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40"/>
    <w:rsid w:val="00162DC7"/>
    <w:rsid w:val="00E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25BB"/>
  <w15:chartTrackingRefBased/>
  <w15:docId w15:val="{6DA9C80A-B533-45AC-B98B-3B96DBA2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15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olga.grishchen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2019-11-21T10:20:00Z</dcterms:created>
  <dcterms:modified xsi:type="dcterms:W3CDTF">2019-11-21T10:25:00Z</dcterms:modified>
</cp:coreProperties>
</file>