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F2" w:rsidRPr="006101F2" w:rsidRDefault="006101F2" w:rsidP="0061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F2">
        <w:rPr>
          <w:rFonts w:ascii="Times New Roman" w:hAnsi="Times New Roman" w:cs="Times New Roman"/>
          <w:b/>
          <w:sz w:val="28"/>
          <w:szCs w:val="28"/>
        </w:rPr>
        <w:t>Программа реализации педагогического проекта</w:t>
      </w:r>
    </w:p>
    <w:p w:rsidR="006101F2" w:rsidRPr="006101F2" w:rsidRDefault="006101F2" w:rsidP="0061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F2">
        <w:rPr>
          <w:rFonts w:ascii="Times New Roman" w:hAnsi="Times New Roman" w:cs="Times New Roman"/>
          <w:b/>
          <w:sz w:val="28"/>
          <w:szCs w:val="28"/>
        </w:rPr>
        <w:t>«Формирование у учащихся устойчивой мотивации к интеллектуальному росту, сохранению и укреплению здоровья посредством игры в мини-гольф»</w:t>
      </w:r>
    </w:p>
    <w:p w:rsidR="006101F2" w:rsidRPr="006101F2" w:rsidRDefault="006101F2" w:rsidP="0061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F2">
        <w:rPr>
          <w:rFonts w:ascii="Times New Roman" w:hAnsi="Times New Roman" w:cs="Times New Roman"/>
          <w:b/>
          <w:sz w:val="28"/>
          <w:szCs w:val="28"/>
        </w:rPr>
        <w:t>на 2022-2024 учебные годы</w:t>
      </w:r>
    </w:p>
    <w:p w:rsidR="006101F2" w:rsidRPr="00137B86" w:rsidRDefault="006101F2" w:rsidP="00610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F2" w:rsidRDefault="006101F2" w:rsidP="006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8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й этап: подготовительный (сентябрь</w:t>
      </w:r>
      <w:r w:rsidRPr="00137B86">
        <w:rPr>
          <w:rFonts w:ascii="Times New Roman" w:hAnsi="Times New Roman" w:cs="Times New Roman"/>
          <w:sz w:val="28"/>
          <w:szCs w:val="28"/>
        </w:rPr>
        <w:t xml:space="preserve"> 2022-декабрь 2022)</w:t>
      </w:r>
    </w:p>
    <w:p w:rsidR="006101F2" w:rsidRPr="00137B86" w:rsidRDefault="006101F2" w:rsidP="006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626"/>
        <w:gridCol w:w="2608"/>
        <w:gridCol w:w="3207"/>
        <w:gridCol w:w="2994"/>
        <w:gridCol w:w="3078"/>
      </w:tblGrid>
      <w:tr w:rsidR="006101F2" w:rsidRPr="00137B86" w:rsidTr="00D07A24">
        <w:trPr>
          <w:trHeight w:val="660"/>
        </w:trPr>
        <w:tc>
          <w:tcPr>
            <w:tcW w:w="660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4" w:type="dxa"/>
            <w:gridSpan w:val="2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07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2994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(формы, сроки)</w:t>
            </w:r>
          </w:p>
        </w:tc>
        <w:tc>
          <w:tcPr>
            <w:tcW w:w="3078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</w:tr>
      <w:tr w:rsidR="006101F2" w:rsidRPr="00137B86" w:rsidTr="00D07A24">
        <w:trPr>
          <w:trHeight w:val="659"/>
        </w:trPr>
        <w:tc>
          <w:tcPr>
            <w:tcW w:w="660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607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учащимися</w:t>
            </w:r>
          </w:p>
        </w:tc>
        <w:tc>
          <w:tcPr>
            <w:tcW w:w="3207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F2" w:rsidRPr="00137B86" w:rsidTr="00D07A24">
        <w:trPr>
          <w:trHeight w:val="2084"/>
        </w:trPr>
        <w:tc>
          <w:tcPr>
            <w:tcW w:w="660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внедрения модели педагогического проекта;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состава группы участников педагогического проекта, их функциональных обязанностей; определение тем и направлений исследований, планирование педагогической деятельности, прогнозирование </w:t>
            </w:r>
            <w:r w:rsidRPr="0013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ожидаемых результатов.</w:t>
            </w:r>
          </w:p>
        </w:tc>
        <w:tc>
          <w:tcPr>
            <w:tcW w:w="2607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</w:t>
            </w:r>
          </w:p>
          <w:p w:rsidR="006101F2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учащихся о перспективах участия в педагогическом проекте; просветительская работа по включению в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орческую проектную деятельность;</w:t>
            </w:r>
          </w:p>
          <w:p w:rsidR="006101F2" w:rsidRPr="00FA3F39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объединение по интересам «Обучение игре в мини-гольф»</w:t>
            </w:r>
          </w:p>
        </w:tc>
        <w:tc>
          <w:tcPr>
            <w:tcW w:w="3207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учебно-методических материалов для занятий и семинаров;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страницы педагогического проекта на сайте учреждения образования</w:t>
            </w:r>
          </w:p>
        </w:tc>
        <w:tc>
          <w:tcPr>
            <w:tcW w:w="2994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среды взаимодействия участников педагогического проекта; 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педагогического коллектива на предмет выявления готовности к реализации педагогического проекта </w:t>
            </w:r>
          </w:p>
        </w:tc>
        <w:tc>
          <w:tcPr>
            <w:tcW w:w="3078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Анализ и оценка полученной информации по результатам диагностики;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оформление локальных документов по организации педагогической деятельности в рамках проекта</w:t>
            </w:r>
          </w:p>
        </w:tc>
      </w:tr>
    </w:tbl>
    <w:p w:rsidR="006101F2" w:rsidRDefault="006101F2" w:rsidP="00610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1F2" w:rsidRPr="00137B86" w:rsidRDefault="006101F2" w:rsidP="006101F2">
      <w:pPr>
        <w:jc w:val="both"/>
        <w:rPr>
          <w:rFonts w:ascii="Times New Roman" w:hAnsi="Times New Roman" w:cs="Times New Roman"/>
          <w:sz w:val="28"/>
          <w:szCs w:val="28"/>
        </w:rPr>
      </w:pPr>
      <w:r w:rsidRPr="00137B86">
        <w:rPr>
          <w:rFonts w:ascii="Times New Roman" w:hAnsi="Times New Roman" w:cs="Times New Roman"/>
          <w:sz w:val="28"/>
          <w:szCs w:val="28"/>
        </w:rPr>
        <w:t>Второй этап:</w:t>
      </w:r>
      <w:r>
        <w:rPr>
          <w:rFonts w:ascii="Times New Roman" w:hAnsi="Times New Roman" w:cs="Times New Roman"/>
          <w:sz w:val="28"/>
          <w:szCs w:val="28"/>
        </w:rPr>
        <w:t xml:space="preserve"> внедренческий (январь 2023- февраль</w:t>
      </w:r>
      <w:r w:rsidRPr="00137B86">
        <w:rPr>
          <w:rFonts w:ascii="Times New Roman" w:hAnsi="Times New Roman" w:cs="Times New Roman"/>
          <w:sz w:val="28"/>
          <w:szCs w:val="28"/>
        </w:rPr>
        <w:t xml:space="preserve"> 2024)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621"/>
        <w:gridCol w:w="2980"/>
        <w:gridCol w:w="2495"/>
        <w:gridCol w:w="3019"/>
        <w:gridCol w:w="3088"/>
        <w:gridCol w:w="2823"/>
      </w:tblGrid>
      <w:tr w:rsidR="006101F2" w:rsidRPr="00137B86" w:rsidTr="00D07A24">
        <w:trPr>
          <w:trHeight w:val="569"/>
        </w:trPr>
        <w:tc>
          <w:tcPr>
            <w:tcW w:w="621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5" w:type="dxa"/>
            <w:gridSpan w:val="2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019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3088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(формы, сроки)</w:t>
            </w:r>
          </w:p>
        </w:tc>
        <w:tc>
          <w:tcPr>
            <w:tcW w:w="2823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</w:tr>
      <w:tr w:rsidR="006101F2" w:rsidRPr="00137B86" w:rsidTr="00D07A24">
        <w:trPr>
          <w:trHeight w:val="327"/>
        </w:trPr>
        <w:tc>
          <w:tcPr>
            <w:tcW w:w="621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495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учащимися</w:t>
            </w:r>
          </w:p>
        </w:tc>
        <w:tc>
          <w:tcPr>
            <w:tcW w:w="3019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F2" w:rsidRPr="00137B86" w:rsidTr="00D07A24">
        <w:trPr>
          <w:trHeight w:val="2414"/>
        </w:trPr>
        <w:tc>
          <w:tcPr>
            <w:tcW w:w="621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Самообразование  по теме педагогического проекта;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конференциях по обмену опытом; представление материалов педагогической деятельности на совещаниях; создание условий для реализации педагогических инициатив</w:t>
            </w:r>
          </w:p>
        </w:tc>
        <w:tc>
          <w:tcPr>
            <w:tcW w:w="2495" w:type="dxa"/>
          </w:tcPr>
          <w:p w:rsidR="006101F2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137B86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районных мероприятий, презентаций, конференций, круглых столов,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реализация программы и плана мониторинговых мероприятий в рамках проекта; создание условий для повышения квалификации педагогов в области осуществления педагогической деятельности; консультативная помощь при реализации </w:t>
            </w:r>
            <w:r w:rsidRPr="0013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проекта; обеспечение материального стимулирования педагогам-участникам педагогического проекта</w:t>
            </w:r>
          </w:p>
        </w:tc>
        <w:tc>
          <w:tcPr>
            <w:tcW w:w="3088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и анализ промежуточных отчетов о результатах педагогической деятельности участников проекта; консультирование педагогов по психолого-педагогическим вопросам в рамках проекта; создание комфортной среды взаимодействия участников </w:t>
            </w:r>
            <w:r w:rsidRPr="0013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проекта</w:t>
            </w:r>
          </w:p>
        </w:tc>
        <w:tc>
          <w:tcPr>
            <w:tcW w:w="2823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обучения педагогов в рамках проекта и на основе диагностики; корректировка программы и плана, оформление опыта педагогов участников проекта; популяризация педагогического опыта по теме проекта (публикации, разработки)</w:t>
            </w:r>
          </w:p>
        </w:tc>
      </w:tr>
    </w:tbl>
    <w:p w:rsidR="006101F2" w:rsidRDefault="006101F2" w:rsidP="00610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1F2" w:rsidRPr="00137B86" w:rsidRDefault="006101F2" w:rsidP="006101F2">
      <w:pPr>
        <w:jc w:val="both"/>
        <w:rPr>
          <w:rFonts w:ascii="Times New Roman" w:hAnsi="Times New Roman" w:cs="Times New Roman"/>
          <w:sz w:val="28"/>
          <w:szCs w:val="28"/>
        </w:rPr>
      </w:pPr>
      <w:r w:rsidRPr="00137B86">
        <w:rPr>
          <w:rFonts w:ascii="Times New Roman" w:hAnsi="Times New Roman" w:cs="Times New Roman"/>
          <w:sz w:val="28"/>
          <w:szCs w:val="28"/>
        </w:rPr>
        <w:t xml:space="preserve">Третий этап: </w:t>
      </w:r>
      <w:r>
        <w:rPr>
          <w:rFonts w:ascii="Times New Roman" w:hAnsi="Times New Roman" w:cs="Times New Roman"/>
          <w:sz w:val="28"/>
          <w:szCs w:val="28"/>
        </w:rPr>
        <w:t>рефлексивный (оценочный) (март</w:t>
      </w:r>
      <w:r w:rsidRPr="00137B86">
        <w:rPr>
          <w:rFonts w:ascii="Times New Roman" w:hAnsi="Times New Roman" w:cs="Times New Roman"/>
          <w:sz w:val="28"/>
          <w:szCs w:val="28"/>
        </w:rPr>
        <w:t xml:space="preserve"> 2024-май 2024)</w:t>
      </w:r>
    </w:p>
    <w:tbl>
      <w:tblPr>
        <w:tblStyle w:val="a3"/>
        <w:tblW w:w="15285" w:type="dxa"/>
        <w:tblInd w:w="-318" w:type="dxa"/>
        <w:tblLook w:val="04A0" w:firstRow="1" w:lastRow="0" w:firstColumn="1" w:lastColumn="0" w:noHBand="0" w:noVBand="1"/>
      </w:tblPr>
      <w:tblGrid>
        <w:gridCol w:w="664"/>
        <w:gridCol w:w="3303"/>
        <w:gridCol w:w="2327"/>
        <w:gridCol w:w="3229"/>
        <w:gridCol w:w="2663"/>
        <w:gridCol w:w="3099"/>
      </w:tblGrid>
      <w:tr w:rsidR="006101F2" w:rsidRPr="00137B86" w:rsidTr="00D07A24">
        <w:trPr>
          <w:trHeight w:val="662"/>
        </w:trPr>
        <w:tc>
          <w:tcPr>
            <w:tcW w:w="664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0" w:type="dxa"/>
            <w:gridSpan w:val="2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29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2663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(формы, сроки)</w:t>
            </w:r>
          </w:p>
        </w:tc>
        <w:tc>
          <w:tcPr>
            <w:tcW w:w="3099" w:type="dxa"/>
            <w:vMerge w:val="restart"/>
          </w:tcPr>
          <w:p w:rsidR="006101F2" w:rsidRPr="00137B86" w:rsidRDefault="006101F2" w:rsidP="00D0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</w:tr>
      <w:tr w:rsidR="006101F2" w:rsidRPr="00137B86" w:rsidTr="00D07A24">
        <w:trPr>
          <w:trHeight w:val="661"/>
        </w:trPr>
        <w:tc>
          <w:tcPr>
            <w:tcW w:w="664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326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 учащимися</w:t>
            </w:r>
          </w:p>
        </w:tc>
        <w:tc>
          <w:tcPr>
            <w:tcW w:w="3229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F2" w:rsidRPr="00137B86" w:rsidTr="00D07A24">
        <w:trPr>
          <w:trHeight w:val="1388"/>
        </w:trPr>
        <w:tc>
          <w:tcPr>
            <w:tcW w:w="664" w:type="dxa"/>
          </w:tcPr>
          <w:p w:rsidR="006101F2" w:rsidRPr="00137B86" w:rsidRDefault="006101F2" w:rsidP="00D0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Трансляция опыта педагогической деятельности на районных семинарах; проведение открытых учебных занятий и внеклассных мероприятий участниками педагогического проекта; консультирование педагогов других учреждений по теме проекта</w:t>
            </w:r>
          </w:p>
        </w:tc>
        <w:tc>
          <w:tcPr>
            <w:tcW w:w="2326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теме проекта;</w:t>
            </w:r>
          </w:p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семинары и практикумы по вопросам физического развития и оздоровления учащихся</w:t>
            </w:r>
          </w:p>
        </w:tc>
        <w:tc>
          <w:tcPr>
            <w:tcW w:w="2663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процесса итоговых результатов проектной деятельности</w:t>
            </w:r>
          </w:p>
        </w:tc>
        <w:tc>
          <w:tcPr>
            <w:tcW w:w="3099" w:type="dxa"/>
          </w:tcPr>
          <w:p w:rsidR="006101F2" w:rsidRPr="00137B86" w:rsidRDefault="006101F2" w:rsidP="00D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86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педагогического опыта на всех уровнях; анализ полученных результатов, оценка положительного и отрицательного опыта педагогической деятельности учреждения образования; презентация опыта работы педагогического коллектива</w:t>
            </w:r>
          </w:p>
        </w:tc>
      </w:tr>
    </w:tbl>
    <w:p w:rsidR="00247F77" w:rsidRDefault="00247F77" w:rsidP="006101F2">
      <w:bookmarkStart w:id="0" w:name="_GoBack"/>
      <w:bookmarkEnd w:id="0"/>
    </w:p>
    <w:sectPr w:rsidR="00247F77" w:rsidSect="006101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2"/>
    <w:rsid w:val="00247F77"/>
    <w:rsid w:val="006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7747"/>
  <w15:chartTrackingRefBased/>
  <w15:docId w15:val="{C2DD0780-38FC-46E6-9575-02BBD434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2022-09-09T11:31:00Z</dcterms:created>
  <dcterms:modified xsi:type="dcterms:W3CDTF">2022-09-09T11:32:00Z</dcterms:modified>
</cp:coreProperties>
</file>